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7A490F99" w:rsidR="009504EF" w:rsidRPr="00487351" w:rsidRDefault="009504EF" w:rsidP="009504EF">
      <w:pPr>
        <w:pStyle w:val="CRCoverPage"/>
        <w:tabs>
          <w:tab w:val="right" w:pos="9639"/>
        </w:tabs>
        <w:spacing w:after="0"/>
        <w:rPr>
          <w:b/>
          <w:i/>
          <w:noProof/>
          <w:sz w:val="28"/>
        </w:rPr>
      </w:pPr>
      <w:bookmarkStart w:id="0" w:name="_Hlk111224607"/>
      <w:r w:rsidRPr="00487351">
        <w:rPr>
          <w:b/>
          <w:noProof/>
          <w:sz w:val="24"/>
        </w:rPr>
        <w:t>3GPP TSG-</w:t>
      </w:r>
      <w:fldSimple w:instr=" DOCPROPERTY  TSG/WGRef  \* MERGEFORMAT ">
        <w:r w:rsidRPr="00487351">
          <w:rPr>
            <w:b/>
            <w:noProof/>
            <w:sz w:val="24"/>
          </w:rPr>
          <w:t>RAN WG1</w:t>
        </w:r>
      </w:fldSimple>
      <w:r w:rsidRPr="00487351">
        <w:rPr>
          <w:b/>
          <w:noProof/>
          <w:sz w:val="24"/>
        </w:rPr>
        <w:t xml:space="preserve"> Meeting </w:t>
      </w:r>
      <w:r w:rsidR="009F64E7" w:rsidRPr="00487351">
        <w:rPr>
          <w:b/>
          <w:noProof/>
          <w:sz w:val="24"/>
        </w:rPr>
        <w:t>#</w:t>
      </w:r>
      <w:r w:rsidR="00487351" w:rsidRPr="00487351">
        <w:rPr>
          <w:b/>
          <w:noProof/>
          <w:sz w:val="24"/>
        </w:rPr>
        <w:t>112</w:t>
      </w:r>
      <w:r w:rsidR="009F64E7" w:rsidRPr="00487351">
        <w:rPr>
          <w:b/>
          <w:noProof/>
          <w:sz w:val="24"/>
        </w:rPr>
        <w:t xml:space="preserve"> </w:t>
      </w:r>
      <w:r w:rsidR="00E62743" w:rsidRPr="00487351">
        <w:rPr>
          <w:b/>
          <w:noProof/>
          <w:sz w:val="24"/>
        </w:rPr>
        <w:fldChar w:fldCharType="begin"/>
      </w:r>
      <w:r w:rsidR="00E62743" w:rsidRPr="00487351">
        <w:rPr>
          <w:b/>
          <w:noProof/>
          <w:sz w:val="24"/>
        </w:rPr>
        <w:instrText xml:space="preserve"> DOCPROPERTY  MtgTitle  \* MERGEFORMAT </w:instrText>
      </w:r>
      <w:r w:rsidR="00E62743" w:rsidRPr="00487351">
        <w:rPr>
          <w:b/>
          <w:noProof/>
          <w:sz w:val="24"/>
        </w:rPr>
        <w:fldChar w:fldCharType="separate"/>
      </w:r>
      <w:r w:rsidRPr="00487351">
        <w:rPr>
          <w:b/>
          <w:noProof/>
          <w:sz w:val="24"/>
        </w:rPr>
        <w:t xml:space="preserve"> </w:t>
      </w:r>
      <w:r w:rsidR="00E62743" w:rsidRPr="00487351">
        <w:rPr>
          <w:b/>
          <w:noProof/>
          <w:sz w:val="24"/>
        </w:rPr>
        <w:fldChar w:fldCharType="end"/>
      </w:r>
      <w:r w:rsidRPr="00487351">
        <w:rPr>
          <w:b/>
          <w:i/>
          <w:noProof/>
          <w:sz w:val="28"/>
        </w:rPr>
        <w:tab/>
      </w:r>
      <w:bookmarkStart w:id="1" w:name="_GoBack"/>
      <w:bookmarkEnd w:id="1"/>
      <w:r w:rsidR="00984E0A">
        <w:fldChar w:fldCharType="begin"/>
      </w:r>
      <w:r w:rsidR="00984E0A">
        <w:instrText xml:space="preserve"> DOCPROPERTY  Tdoc#  \* MERGEFORMAT </w:instrText>
      </w:r>
      <w:r w:rsidR="00984E0A">
        <w:fldChar w:fldCharType="separate"/>
      </w:r>
      <w:r w:rsidR="00A00AC8" w:rsidRPr="00487351">
        <w:rPr>
          <w:b/>
          <w:i/>
          <w:noProof/>
          <w:sz w:val="28"/>
        </w:rPr>
        <w:t>R1-2</w:t>
      </w:r>
      <w:r w:rsidR="00487351" w:rsidRPr="00487351">
        <w:rPr>
          <w:b/>
          <w:i/>
          <w:noProof/>
          <w:sz w:val="28"/>
        </w:rPr>
        <w:t>3</w:t>
      </w:r>
      <w:r w:rsidR="00984E0A">
        <w:rPr>
          <w:b/>
          <w:i/>
          <w:noProof/>
          <w:sz w:val="28"/>
        </w:rPr>
        <w:fldChar w:fldCharType="end"/>
      </w:r>
      <w:r w:rsidR="00E535A1">
        <w:rPr>
          <w:b/>
          <w:i/>
          <w:noProof/>
          <w:sz w:val="28"/>
        </w:rPr>
        <w:t>01982</w:t>
      </w:r>
    </w:p>
    <w:p w14:paraId="0661E319" w14:textId="1471EAF2" w:rsidR="009504EF" w:rsidRPr="00A00AC8" w:rsidRDefault="00487351" w:rsidP="009504EF">
      <w:pPr>
        <w:pStyle w:val="CRCoverPage"/>
        <w:outlineLvl w:val="0"/>
        <w:rPr>
          <w:rFonts w:eastAsia="MS Mincho" w:cs="Arial"/>
          <w:b/>
          <w:bCs/>
          <w:sz w:val="24"/>
          <w:lang w:eastAsia="ja-JP"/>
        </w:rPr>
      </w:pPr>
      <w:r w:rsidRPr="00487351">
        <w:rPr>
          <w:rFonts w:eastAsia="MS Mincho" w:cs="Arial"/>
          <w:b/>
          <w:bCs/>
          <w:sz w:val="24"/>
          <w:lang w:eastAsia="ja-JP"/>
        </w:rPr>
        <w:t>Athens, Greece, February 27</w:t>
      </w:r>
      <w:r w:rsidRPr="00487351">
        <w:rPr>
          <w:rFonts w:eastAsia="MS Mincho" w:cs="Arial"/>
          <w:b/>
          <w:bCs/>
          <w:sz w:val="24"/>
          <w:vertAlign w:val="superscript"/>
          <w:lang w:eastAsia="ja-JP"/>
        </w:rPr>
        <w:t>th</w:t>
      </w:r>
      <w:r w:rsidRPr="00487351">
        <w:rPr>
          <w:rFonts w:eastAsia="MS Mincho" w:cs="Arial"/>
          <w:b/>
          <w:bCs/>
          <w:sz w:val="24"/>
          <w:lang w:eastAsia="ja-JP"/>
        </w:rPr>
        <w:t xml:space="preserve"> – March 3</w:t>
      </w:r>
      <w:r w:rsidRPr="00487351">
        <w:rPr>
          <w:rFonts w:eastAsia="MS Mincho" w:cs="Arial"/>
          <w:b/>
          <w:bCs/>
          <w:sz w:val="24"/>
          <w:vertAlign w:val="superscript"/>
          <w:lang w:eastAsia="ja-JP"/>
        </w:rPr>
        <w:t>rd</w:t>
      </w:r>
      <w:r w:rsidRPr="00487351">
        <w:rPr>
          <w:rFonts w:eastAsia="MS Mincho"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67A7BC1D"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015D8A">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984E0A"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984E0A"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24C89865" w:rsidR="009504EF" w:rsidRPr="00410371" w:rsidRDefault="00487351" w:rsidP="00A71465">
            <w:pPr>
              <w:pStyle w:val="CRCoverPage"/>
              <w:spacing w:after="0"/>
              <w:jc w:val="center"/>
              <w:rPr>
                <w:noProof/>
                <w:sz w:val="28"/>
              </w:rPr>
            </w:pPr>
            <w:r>
              <w:rPr>
                <w:b/>
                <w:noProof/>
                <w:sz w:val="28"/>
              </w:rPr>
              <w:t>17.4</w:t>
            </w:r>
            <w:r w:rsidR="00927317" w:rsidRPr="00927317">
              <w:rPr>
                <w:b/>
                <w:noProof/>
                <w:sz w:val="28"/>
              </w:rPr>
              <w:t>.0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7D9131C3" w:rsidR="009504EF" w:rsidRDefault="00487351" w:rsidP="00015D8A">
            <w:pPr>
              <w:pStyle w:val="CRCoverPage"/>
              <w:spacing w:after="0"/>
              <w:ind w:left="100"/>
              <w:rPr>
                <w:noProof/>
              </w:rPr>
            </w:pPr>
            <w:r>
              <w:t xml:space="preserve">Draft </w:t>
            </w:r>
            <w:r w:rsidR="00537A8B">
              <w:t xml:space="preserve">38.213 </w:t>
            </w:r>
            <w:r>
              <w:t xml:space="preserve">CR </w:t>
            </w:r>
            <w:r w:rsidR="00502F70">
              <w:t xml:space="preserve">on </w:t>
            </w:r>
            <w:r w:rsidR="00015D8A">
              <w:t>parameter n</w:t>
            </w:r>
            <w:r w:rsidR="00502F70">
              <w:t xml:space="preserve">ame alignment </w:t>
            </w:r>
            <w:r>
              <w:t xml:space="preserve">for </w:t>
            </w:r>
            <w:r w:rsidR="00015D8A">
              <w:t>unified TCI framework</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2B629D41" w:rsidR="009504EF" w:rsidRPr="00927317" w:rsidRDefault="00927317" w:rsidP="00015D8A">
            <w:pPr>
              <w:pStyle w:val="CRCoverPage"/>
              <w:spacing w:after="0"/>
              <w:ind w:left="100"/>
              <w:rPr>
                <w:noProof/>
              </w:rPr>
            </w:pPr>
            <w:r w:rsidRPr="00927317">
              <w:rPr>
                <w:rFonts w:hint="eastAsia"/>
                <w:lang w:eastAsia="zh-CN"/>
              </w:rPr>
              <w:t>Spreadtrum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984E0A"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984E0A"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4F8C075D" w:rsidR="009504EF" w:rsidRDefault="00487351" w:rsidP="00487351">
            <w:pPr>
              <w:pStyle w:val="CRCoverPage"/>
              <w:spacing w:after="0"/>
              <w:ind w:left="100"/>
              <w:rPr>
                <w:noProof/>
              </w:rPr>
            </w:pPr>
            <w:r>
              <w:t>2023</w:t>
            </w:r>
            <w:r w:rsidR="008459B6">
              <w:t>/</w:t>
            </w:r>
            <w:r>
              <w:t>02</w:t>
            </w:r>
            <w:r w:rsidR="008459B6">
              <w:t>/</w:t>
            </w:r>
            <w:r w:rsidR="00550D54">
              <w:t>17</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52B9E7CF" w:rsidR="009504EF" w:rsidRDefault="00502F70" w:rsidP="00A71465">
            <w:pPr>
              <w:pStyle w:val="CRCoverPage"/>
              <w:spacing w:after="0"/>
              <w:ind w:left="100" w:right="-609"/>
              <w:rPr>
                <w:b/>
                <w:noProof/>
              </w:rPr>
            </w:pPr>
            <w:r>
              <w:t>D</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984E0A"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1501D" w14:textId="025869FE" w:rsidR="00653EE5" w:rsidRPr="00F413B1" w:rsidRDefault="00653EE5" w:rsidP="00653EE5">
            <w:pPr>
              <w:pStyle w:val="CRCoverPage"/>
              <w:numPr>
                <w:ilvl w:val="0"/>
                <w:numId w:val="32"/>
              </w:numPr>
              <w:spacing w:after="0"/>
              <w:rPr>
                <w:szCs w:val="24"/>
              </w:rPr>
            </w:pPr>
            <w:r w:rsidRPr="00F413B1">
              <w:rPr>
                <w:szCs w:val="24"/>
              </w:rPr>
              <w:t>The follwing conclusion was captured in RAN1#110,</w:t>
            </w:r>
          </w:p>
          <w:tbl>
            <w:tblPr>
              <w:tblW w:w="0" w:type="auto"/>
              <w:tblInd w:w="329" w:type="dxa"/>
              <w:tblLayout w:type="fixed"/>
              <w:tblCellMar>
                <w:left w:w="0" w:type="dxa"/>
                <w:right w:w="0" w:type="dxa"/>
              </w:tblCellMar>
              <w:tblLook w:val="04A0" w:firstRow="1" w:lastRow="0" w:firstColumn="1" w:lastColumn="0" w:noHBand="0" w:noVBand="1"/>
            </w:tblPr>
            <w:tblGrid>
              <w:gridCol w:w="6237"/>
            </w:tblGrid>
            <w:tr w:rsidR="00653EE5" w:rsidRPr="00F413B1" w14:paraId="562F8102" w14:textId="77777777" w:rsidTr="0094775B">
              <w:tc>
                <w:tcPr>
                  <w:tcW w:w="6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C8B03" w14:textId="77777777" w:rsidR="00653EE5" w:rsidRPr="00653EE5" w:rsidRDefault="00653EE5" w:rsidP="00653EE5">
                  <w:pPr>
                    <w:snapToGrid w:val="0"/>
                    <w:rPr>
                      <w:rFonts w:ascii="Arial" w:hAnsi="Arial" w:cs="Arial"/>
                      <w:b/>
                      <w:bCs/>
                    </w:rPr>
                  </w:pPr>
                  <w:r w:rsidRPr="00653EE5">
                    <w:rPr>
                      <w:rFonts w:ascii="Arial" w:hAnsi="Arial" w:cs="Arial"/>
                      <w:b/>
                      <w:bCs/>
                    </w:rPr>
                    <w:t xml:space="preserve">For alignment TS38.213 CR: </w:t>
                  </w:r>
                </w:p>
                <w:p w14:paraId="5A7BB083" w14:textId="3A14DE17" w:rsidR="00653EE5" w:rsidRPr="00653EE5" w:rsidRDefault="00653EE5" w:rsidP="00653EE5">
                  <w:pPr>
                    <w:snapToGrid w:val="0"/>
                  </w:pPr>
                  <w:r w:rsidRPr="00653EE5">
                    <w:rPr>
                      <w:rFonts w:ascii="Arial" w:hAnsi="Arial" w:cs="Arial"/>
                    </w:rPr>
                    <w:t>Text proposal provided in R1-2207898 Correction on RRC parameters for SRS and power control with unified TCI states is endorsed for the editorial corrections.</w:t>
                  </w:r>
                </w:p>
              </w:tc>
            </w:tr>
          </w:tbl>
          <w:p w14:paraId="77750762" w14:textId="16EB8C8F" w:rsidR="00653EE5" w:rsidRDefault="00653EE5" w:rsidP="00653EE5">
            <w:pPr>
              <w:pStyle w:val="CRCoverPage"/>
              <w:spacing w:after="0"/>
              <w:ind w:left="360"/>
              <w:rPr>
                <w:szCs w:val="24"/>
              </w:rPr>
            </w:pPr>
            <w:r w:rsidRPr="00F413B1">
              <w:rPr>
                <w:szCs w:val="24"/>
              </w:rPr>
              <w:t xml:space="preserve">which was from </w:t>
            </w:r>
            <w:r>
              <w:rPr>
                <w:szCs w:val="24"/>
              </w:rPr>
              <w:t>Moderator alignment CR</w:t>
            </w:r>
            <w:r w:rsidRPr="00F413B1">
              <w:rPr>
                <w:szCs w:val="24"/>
              </w:rPr>
              <w:t xml:space="preserve"> </w:t>
            </w:r>
            <w:r w:rsidRPr="00F413B1">
              <w:rPr>
                <w:rFonts w:cs="Arial"/>
              </w:rPr>
              <w:t>R1-22</w:t>
            </w:r>
            <w:r>
              <w:rPr>
                <w:rFonts w:cs="Arial"/>
              </w:rPr>
              <w:t>07898</w:t>
            </w:r>
            <w:r w:rsidRPr="00F413B1">
              <w:rPr>
                <w:szCs w:val="24"/>
              </w:rPr>
              <w:t xml:space="preserve"> based on </w:t>
            </w:r>
            <w:r>
              <w:rPr>
                <w:szCs w:val="24"/>
              </w:rPr>
              <w:t>vivo contribution R1-2206729</w:t>
            </w:r>
            <w:r w:rsidRPr="00F413B1">
              <w:rPr>
                <w:szCs w:val="24"/>
              </w:rPr>
              <w:t>.</w:t>
            </w:r>
          </w:p>
          <w:tbl>
            <w:tblPr>
              <w:tblW w:w="0" w:type="auto"/>
              <w:tblInd w:w="402" w:type="dxa"/>
              <w:tblLayout w:type="fixed"/>
              <w:tblCellMar>
                <w:left w:w="0" w:type="dxa"/>
                <w:right w:w="0" w:type="dxa"/>
              </w:tblCellMar>
              <w:tblLook w:val="04A0" w:firstRow="1" w:lastRow="0" w:firstColumn="1" w:lastColumn="0" w:noHBand="0" w:noVBand="1"/>
            </w:tblPr>
            <w:tblGrid>
              <w:gridCol w:w="6164"/>
            </w:tblGrid>
            <w:tr w:rsidR="00653EE5" w14:paraId="108862C1" w14:textId="77777777" w:rsidTr="0094775B">
              <w:tc>
                <w:tcPr>
                  <w:tcW w:w="6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081F6" w14:textId="77777777" w:rsidR="00653EE5" w:rsidRDefault="00653EE5" w:rsidP="00653EE5">
                  <w:pPr>
                    <w:pStyle w:val="CRCoverPage"/>
                    <w:numPr>
                      <w:ilvl w:val="0"/>
                      <w:numId w:val="33"/>
                    </w:numPr>
                    <w:spacing w:after="0"/>
                    <w:rPr>
                      <w:noProof/>
                    </w:rPr>
                  </w:pPr>
                  <w:r>
                    <w:rPr>
                      <w:noProof/>
                    </w:rPr>
                    <w:t>Change “TCI-State_r17” to “</w:t>
                  </w:r>
                  <w:r w:rsidRPr="00037243">
                    <w:rPr>
                      <w:rFonts w:cs="Times"/>
                      <w:i/>
                      <w:iCs/>
                      <w:szCs w:val="18"/>
                      <w:lang w:eastAsia="zh-CN"/>
                    </w:rPr>
                    <w:t>TCIState</w:t>
                  </w:r>
                  <w:r w:rsidRPr="00037243">
                    <w:rPr>
                      <w:rFonts w:cs="Times"/>
                      <w:iCs/>
                      <w:szCs w:val="18"/>
                      <w:lang w:eastAsia="zh-CN"/>
                    </w:rPr>
                    <w:t xml:space="preserve"> </w:t>
                  </w:r>
                  <w:r>
                    <w:rPr>
                      <w:rFonts w:cs="Times"/>
                      <w:iCs/>
                      <w:szCs w:val="18"/>
                      <w:lang w:eastAsia="zh-CN"/>
                    </w:rPr>
                    <w:t>in</w:t>
                  </w:r>
                  <w:r w:rsidRPr="00997ADD">
                    <w:t xml:space="preserve"> </w:t>
                  </w:r>
                  <w:r w:rsidRPr="00997ADD">
                    <w:rPr>
                      <w:rFonts w:cs="Times"/>
                      <w:i/>
                      <w:szCs w:val="18"/>
                      <w:lang w:eastAsia="zh-CN"/>
                    </w:rPr>
                    <w:t>dl-OrJoint-TCIStateList-r17</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Pr>
                      <w:noProof/>
                    </w:rPr>
                    <w:t>” in section 6;</w:t>
                  </w:r>
                </w:p>
                <w:p w14:paraId="52E68E23" w14:textId="77777777" w:rsidR="00653EE5" w:rsidRDefault="00653EE5" w:rsidP="00653EE5">
                  <w:pPr>
                    <w:pStyle w:val="CRCoverPage"/>
                    <w:numPr>
                      <w:ilvl w:val="0"/>
                      <w:numId w:val="33"/>
                    </w:numPr>
                    <w:spacing w:after="0"/>
                    <w:rPr>
                      <w:noProof/>
                    </w:rPr>
                  </w:pPr>
                  <w:r>
                    <w:rPr>
                      <w:noProof/>
                    </w:rPr>
                    <w:t>Change “p0-Alpha-CLID-PUSCH-Set” to “p0AlphaSetforPUSCH”, change “p0-Alpha-CLID-PUCCH-Set” to “p0AlphaSetforPUCCH”, and “p0-Alpha-CLID-SRS-Set” to “p0AlphaSetforSRS” in section 6 and 7;</w:t>
                  </w:r>
                </w:p>
                <w:p w14:paraId="4E3CE0C9" w14:textId="71E7B166" w:rsidR="00653EE5" w:rsidRPr="004A47DD" w:rsidRDefault="00653EE5" w:rsidP="00653EE5">
                  <w:pPr>
                    <w:pStyle w:val="CRCoverPage"/>
                    <w:numPr>
                      <w:ilvl w:val="0"/>
                      <w:numId w:val="33"/>
                    </w:numPr>
                    <w:spacing w:after="0" w:line="276" w:lineRule="auto"/>
                    <w:rPr>
                      <w:rFonts w:asciiTheme="minorHAnsi" w:hAnsiTheme="minorHAnsi" w:cstheme="minorHAnsi"/>
                    </w:rPr>
                  </w:pPr>
                  <w:r>
                    <w:rPr>
                      <w:noProof/>
                    </w:rPr>
                    <w:t>Change “useIndicatedTCIState” to “followUnifiedTCIstateSRS” in section 7.</w:t>
                  </w:r>
                </w:p>
              </w:tc>
            </w:tr>
          </w:tbl>
          <w:p w14:paraId="10482202" w14:textId="4E5DC255" w:rsidR="005D7C18" w:rsidRPr="00653EE5" w:rsidRDefault="00653EE5" w:rsidP="00653EE5">
            <w:pPr>
              <w:pStyle w:val="CRCoverPage"/>
              <w:spacing w:after="0"/>
              <w:ind w:left="360"/>
              <w:rPr>
                <w:szCs w:val="24"/>
              </w:rPr>
            </w:pPr>
            <w:r w:rsidRPr="004A47DD">
              <w:rPr>
                <w:szCs w:val="24"/>
              </w:rPr>
              <w:t xml:space="preserve">However, </w:t>
            </w:r>
            <w:r>
              <w:rPr>
                <w:szCs w:val="24"/>
              </w:rPr>
              <w:t>some</w:t>
            </w:r>
            <w:r w:rsidRPr="004A47DD">
              <w:rPr>
                <w:szCs w:val="24"/>
              </w:rPr>
              <w:t xml:space="preserve"> related alignment correction</w:t>
            </w:r>
            <w:r>
              <w:rPr>
                <w:szCs w:val="24"/>
              </w:rPr>
              <w:t>s</w:t>
            </w:r>
            <w:r w:rsidRPr="004A47DD">
              <w:rPr>
                <w:szCs w:val="24"/>
              </w:rPr>
              <w:t xml:space="preserve"> </w:t>
            </w:r>
            <w:r>
              <w:rPr>
                <w:szCs w:val="24"/>
              </w:rPr>
              <w:t>are</w:t>
            </w:r>
            <w:r w:rsidRPr="004A47DD">
              <w:rPr>
                <w:szCs w:val="24"/>
              </w:rPr>
              <w:t xml:space="preserve"> missed in section</w:t>
            </w:r>
            <w:r>
              <w:rPr>
                <w:szCs w:val="24"/>
              </w:rPr>
              <w:t>s</w:t>
            </w:r>
            <w:r w:rsidRPr="004A47DD">
              <w:rPr>
                <w:szCs w:val="24"/>
              </w:rPr>
              <w:t xml:space="preserve"> </w:t>
            </w:r>
            <w:r>
              <w:rPr>
                <w:noProof/>
                <w:lang w:eastAsia="zh-CN"/>
              </w:rPr>
              <w:t xml:space="preserve">6 &amp; 7.7.1 </w:t>
            </w:r>
            <w:r w:rsidRPr="004A47DD">
              <w:rPr>
                <w:szCs w:val="24"/>
              </w:rPr>
              <w:t>in the newest updated TS38.21</w:t>
            </w:r>
            <w:r>
              <w:rPr>
                <w:szCs w:val="24"/>
              </w:rPr>
              <w:t>3</w:t>
            </w:r>
            <w:r w:rsidRPr="004A47DD">
              <w:rPr>
                <w:szCs w:val="24"/>
              </w:rPr>
              <w:t>.</w:t>
            </w:r>
          </w:p>
          <w:p w14:paraId="1BE82A41" w14:textId="77777777" w:rsidR="00175220" w:rsidRDefault="00175220" w:rsidP="009616D7">
            <w:pPr>
              <w:pStyle w:val="CRCoverPage"/>
              <w:spacing w:after="0"/>
              <w:rPr>
                <w:noProof/>
                <w:lang w:eastAsia="zh-CN"/>
              </w:rPr>
            </w:pPr>
          </w:p>
          <w:p w14:paraId="04C22C6C" w14:textId="32FE37AF" w:rsidR="006E737B" w:rsidRPr="006E737B" w:rsidRDefault="006E737B" w:rsidP="006E737B">
            <w:pPr>
              <w:pStyle w:val="CRCoverPage"/>
              <w:numPr>
                <w:ilvl w:val="0"/>
                <w:numId w:val="32"/>
              </w:numPr>
              <w:spacing w:after="0"/>
              <w:rPr>
                <w:noProof/>
                <w:lang w:eastAsia="zh-CN"/>
              </w:rPr>
            </w:pPr>
            <w:r>
              <w:rPr>
                <w:szCs w:val="24"/>
              </w:rPr>
              <w:t>T</w:t>
            </w:r>
            <w:r w:rsidRPr="00A53D8E">
              <w:rPr>
                <w:rFonts w:hint="eastAsia"/>
                <w:szCs w:val="24"/>
              </w:rPr>
              <w:t>he higher layer parameter</w:t>
            </w:r>
            <w:r w:rsidR="00653EE5">
              <w:rPr>
                <w:szCs w:val="24"/>
              </w:rPr>
              <w:t>s</w:t>
            </w:r>
            <w:r>
              <w:rPr>
                <w:rFonts w:hint="eastAsia"/>
                <w:szCs w:val="24"/>
                <w:lang w:eastAsia="zh-CN"/>
              </w:rPr>
              <w:t xml:space="preserve"> </w:t>
            </w:r>
            <w:r w:rsidRPr="006E737B">
              <w:rPr>
                <w:i/>
                <w:noProof/>
                <w:lang w:eastAsia="zh-CN"/>
              </w:rPr>
              <w:t>followUnifiedTCIstate</w:t>
            </w:r>
            <w:r w:rsidR="008B2F16">
              <w:rPr>
                <w:i/>
                <w:noProof/>
                <w:lang w:eastAsia="zh-CN"/>
              </w:rPr>
              <w:t>,</w:t>
            </w:r>
            <w:r>
              <w:rPr>
                <w:i/>
                <w:noProof/>
                <w:lang w:eastAsia="zh-CN"/>
              </w:rPr>
              <w:t xml:space="preserve"> </w:t>
            </w:r>
            <w:r w:rsidRPr="006E737B">
              <w:rPr>
                <w:i/>
                <w:noProof/>
                <w:lang w:eastAsia="zh-CN"/>
              </w:rPr>
              <w:t>followUnifiedTCIstateSRS</w:t>
            </w:r>
            <w:r w:rsidR="008B2F16">
              <w:rPr>
                <w:i/>
                <w:noProof/>
                <w:lang w:eastAsia="zh-CN"/>
              </w:rPr>
              <w:t xml:space="preserve"> </w:t>
            </w:r>
            <w:r w:rsidR="008B2F16" w:rsidRPr="008B2F16">
              <w:rPr>
                <w:szCs w:val="24"/>
              </w:rPr>
              <w:t>and</w:t>
            </w:r>
            <w:r w:rsidR="008B2F16">
              <w:rPr>
                <w:i/>
                <w:noProof/>
                <w:lang w:eastAsia="zh-CN"/>
              </w:rPr>
              <w:t xml:space="preserve"> </w:t>
            </w:r>
            <w:r w:rsidR="008B2F16" w:rsidRPr="008B2F16">
              <w:rPr>
                <w:i/>
                <w:noProof/>
                <w:lang w:eastAsia="zh-CN"/>
              </w:rPr>
              <w:t>dl-OrJoint-TCIStateList</w:t>
            </w:r>
            <w:r>
              <w:rPr>
                <w:rFonts w:hint="eastAsia"/>
                <w:iCs/>
                <w:lang w:val="en-US" w:eastAsia="zh-CN"/>
              </w:rPr>
              <w:t xml:space="preserve"> </w:t>
            </w:r>
            <w:r w:rsidR="00653EE5">
              <w:rPr>
                <w:iCs/>
                <w:lang w:val="en-US" w:eastAsia="zh-CN"/>
              </w:rPr>
              <w:t xml:space="preserve">in sections 7 &amp; 10.1 </w:t>
            </w:r>
            <w:r>
              <w:rPr>
                <w:rFonts w:hint="eastAsia"/>
                <w:iCs/>
                <w:lang w:val="en-US" w:eastAsia="zh-CN"/>
              </w:rPr>
              <w:t>in TS38.21</w:t>
            </w:r>
            <w:r w:rsidR="004F4D20">
              <w:rPr>
                <w:iCs/>
                <w:lang w:val="en-US" w:eastAsia="zh-CN"/>
              </w:rPr>
              <w:t>3</w:t>
            </w:r>
            <w:r>
              <w:rPr>
                <w:rFonts w:hint="eastAsia"/>
                <w:iCs/>
                <w:lang w:val="en-US" w:eastAsia="zh-CN"/>
              </w:rPr>
              <w:t xml:space="preserve"> </w:t>
            </w:r>
            <w:r w:rsidR="00653EE5">
              <w:rPr>
                <w:iCs/>
                <w:lang w:val="en-US" w:eastAsia="zh-CN"/>
              </w:rPr>
              <w:t>are</w:t>
            </w:r>
            <w:r>
              <w:rPr>
                <w:rFonts w:hint="eastAsia"/>
                <w:iCs/>
                <w:lang w:val="en-US" w:eastAsia="zh-CN"/>
              </w:rPr>
              <w:t xml:space="preserve"> not align</w:t>
            </w:r>
            <w:r w:rsidR="00653EE5">
              <w:rPr>
                <w:iCs/>
                <w:lang w:val="en-US" w:eastAsia="zh-CN"/>
              </w:rPr>
              <w:t>ed</w:t>
            </w:r>
            <w:r>
              <w:rPr>
                <w:rFonts w:hint="eastAsia"/>
                <w:iCs/>
                <w:lang w:val="en-US" w:eastAsia="zh-CN"/>
              </w:rPr>
              <w:t xml:space="preserve"> with TS</w:t>
            </w:r>
            <w:r>
              <w:rPr>
                <w:iCs/>
                <w:lang w:val="en-US" w:eastAsia="zh-CN"/>
              </w:rPr>
              <w:t xml:space="preserve"> </w:t>
            </w:r>
            <w:r>
              <w:rPr>
                <w:rFonts w:hint="eastAsia"/>
                <w:iCs/>
                <w:lang w:val="en-US" w:eastAsia="zh-CN"/>
              </w:rPr>
              <w:t>38.331</w:t>
            </w:r>
            <w:r w:rsidR="00FE1A9E">
              <w:rPr>
                <w:iCs/>
                <w:lang w:val="en-US" w:eastAsia="zh-CN"/>
              </w:rPr>
              <w:t>.</w:t>
            </w:r>
          </w:p>
          <w:p w14:paraId="6FE0B2DE" w14:textId="3A4F06BC" w:rsidR="006E737B" w:rsidRPr="00D40F08" w:rsidRDefault="006E737B" w:rsidP="006E737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7C326" w14:textId="20DED221" w:rsidR="00CE7415" w:rsidRDefault="00FB215A" w:rsidP="00CE7415">
            <w:pPr>
              <w:pStyle w:val="CRCoverPage"/>
              <w:spacing w:after="0"/>
              <w:rPr>
                <w:noProof/>
              </w:rPr>
            </w:pPr>
            <w:r>
              <w:rPr>
                <w:noProof/>
              </w:rPr>
              <w:t>Section 6: c</w:t>
            </w:r>
            <w:r w:rsidR="00CE7415">
              <w:rPr>
                <w:noProof/>
              </w:rPr>
              <w:t>hange “</w:t>
            </w:r>
            <w:r w:rsidR="00CE7415" w:rsidRPr="00CE7415">
              <w:rPr>
                <w:i/>
                <w:noProof/>
              </w:rPr>
              <w:t>TCI-State_r17</w:t>
            </w:r>
            <w:r w:rsidR="00CE7415">
              <w:rPr>
                <w:noProof/>
              </w:rPr>
              <w:t>” to “</w:t>
            </w:r>
            <w:r w:rsidR="00862655" w:rsidRPr="008B2F16">
              <w:rPr>
                <w:i/>
                <w:noProof/>
                <w:lang w:eastAsia="zh-CN"/>
              </w:rPr>
              <w:t>dl-OrJointTCI-StateList</w:t>
            </w:r>
            <w:r w:rsidR="00CE7415">
              <w:rPr>
                <w:rFonts w:cs="Times"/>
                <w:iCs/>
                <w:szCs w:val="18"/>
                <w:lang w:eastAsia="zh-CN"/>
              </w:rPr>
              <w:t xml:space="preserve"> </w:t>
            </w:r>
            <w:r w:rsidR="00CE7415" w:rsidRPr="00037243">
              <w:rPr>
                <w:rFonts w:cs="Times"/>
                <w:iCs/>
                <w:szCs w:val="18"/>
                <w:lang w:val="en-US" w:eastAsia="zh-CN"/>
              </w:rPr>
              <w:t>or</w:t>
            </w:r>
            <w:r w:rsidR="00CE7415" w:rsidRPr="00037243">
              <w:rPr>
                <w:lang w:val="en-US"/>
              </w:rPr>
              <w:t xml:space="preserve"> </w:t>
            </w:r>
            <w:r w:rsidR="00CE7415" w:rsidRPr="00980D55">
              <w:rPr>
                <w:i/>
                <w:iCs/>
                <w:lang w:val="en-US"/>
              </w:rPr>
              <w:t>TCI-UL-State</w:t>
            </w:r>
            <w:r w:rsidR="00CE7415">
              <w:rPr>
                <w:noProof/>
              </w:rPr>
              <w:t>”.</w:t>
            </w:r>
          </w:p>
          <w:p w14:paraId="16E673CE" w14:textId="49959D27" w:rsidR="00CE7415" w:rsidRDefault="00FB215A" w:rsidP="00CE7415">
            <w:pPr>
              <w:pStyle w:val="CRCoverPage"/>
              <w:spacing w:after="0"/>
              <w:rPr>
                <w:noProof/>
              </w:rPr>
            </w:pPr>
            <w:r>
              <w:rPr>
                <w:noProof/>
              </w:rPr>
              <w:t>Section 6 &amp; 7.7.1: c</w:t>
            </w:r>
            <w:r w:rsidR="00CE7415">
              <w:rPr>
                <w:noProof/>
              </w:rPr>
              <w:t>hange “</w:t>
            </w:r>
            <w:r w:rsidR="00CE7415" w:rsidRPr="00CE7415">
              <w:rPr>
                <w:i/>
                <w:noProof/>
              </w:rPr>
              <w:t>p0-Alpha-CLID-PUSCH-Set</w:t>
            </w:r>
            <w:r w:rsidR="00CE7415">
              <w:rPr>
                <w:noProof/>
              </w:rPr>
              <w:t>” to “</w:t>
            </w:r>
            <w:r w:rsidR="00CE7415" w:rsidRPr="00CE7415">
              <w:rPr>
                <w:i/>
                <w:noProof/>
              </w:rPr>
              <w:t>p0AlphaSetforPUSCH</w:t>
            </w:r>
            <w:r>
              <w:rPr>
                <w:noProof/>
              </w:rPr>
              <w:t>”, c</w:t>
            </w:r>
            <w:r w:rsidR="00CE7415">
              <w:rPr>
                <w:noProof/>
              </w:rPr>
              <w:t>hange “</w:t>
            </w:r>
            <w:r w:rsidR="00CE7415" w:rsidRPr="00CE7415">
              <w:rPr>
                <w:i/>
                <w:noProof/>
              </w:rPr>
              <w:t>p0-Alpha-CLID-PUCCH-Set</w:t>
            </w:r>
            <w:r w:rsidR="00CE7415">
              <w:rPr>
                <w:noProof/>
              </w:rPr>
              <w:t>” to “</w:t>
            </w:r>
            <w:r w:rsidR="00CE7415" w:rsidRPr="00CE7415">
              <w:rPr>
                <w:i/>
                <w:noProof/>
              </w:rPr>
              <w:t>p0AlphaSetforPUCCH</w:t>
            </w:r>
            <w:r>
              <w:rPr>
                <w:noProof/>
              </w:rPr>
              <w:t>”, c</w:t>
            </w:r>
            <w:r w:rsidR="00CE7415">
              <w:rPr>
                <w:noProof/>
              </w:rPr>
              <w:t>hange “</w:t>
            </w:r>
            <w:r w:rsidR="00CE7415" w:rsidRPr="00CE7415">
              <w:rPr>
                <w:i/>
                <w:noProof/>
              </w:rPr>
              <w:t>p0-Alpha-CLID-SRS-Set</w:t>
            </w:r>
            <w:r w:rsidR="00CE7415">
              <w:rPr>
                <w:noProof/>
              </w:rPr>
              <w:t>” to “</w:t>
            </w:r>
            <w:r w:rsidR="00CE7415" w:rsidRPr="00CE7415">
              <w:rPr>
                <w:i/>
                <w:noProof/>
              </w:rPr>
              <w:t>p0AlphaSetforSRS</w:t>
            </w:r>
            <w:r w:rsidR="00CE7415">
              <w:rPr>
                <w:noProof/>
              </w:rPr>
              <w:t>” .</w:t>
            </w:r>
          </w:p>
          <w:p w14:paraId="3EFFF09A" w14:textId="47D2FC26" w:rsidR="006E737B" w:rsidRDefault="004D349D" w:rsidP="006E737B">
            <w:pPr>
              <w:pStyle w:val="CRCoverPage"/>
              <w:spacing w:after="0"/>
              <w:rPr>
                <w:lang w:eastAsia="zh-CN"/>
              </w:rPr>
            </w:pPr>
            <w:r>
              <w:rPr>
                <w:lang w:eastAsia="zh-CN"/>
              </w:rPr>
              <w:t>Section 10.1: c</w:t>
            </w:r>
            <w:r w:rsidR="006E737B" w:rsidRPr="009616D7">
              <w:rPr>
                <w:lang w:eastAsia="zh-CN"/>
              </w:rPr>
              <w:t>hange “</w:t>
            </w:r>
            <w:r w:rsidR="006E737B" w:rsidRPr="006E737B">
              <w:rPr>
                <w:i/>
                <w:noProof/>
                <w:lang w:eastAsia="zh-CN"/>
              </w:rPr>
              <w:t>followUnifiedTCIstate</w:t>
            </w:r>
            <w:r w:rsidR="006E737B" w:rsidRPr="009616D7">
              <w:rPr>
                <w:lang w:eastAsia="zh-CN"/>
              </w:rPr>
              <w:t>” to “</w:t>
            </w:r>
            <w:r w:rsidR="006E737B">
              <w:rPr>
                <w:rFonts w:hint="eastAsia"/>
                <w:i/>
              </w:rPr>
              <w:t>followUnifiedTCI-State</w:t>
            </w:r>
            <w:r w:rsidR="006E737B" w:rsidRPr="009616D7">
              <w:rPr>
                <w:lang w:eastAsia="zh-CN"/>
              </w:rPr>
              <w:t>”.</w:t>
            </w:r>
          </w:p>
          <w:p w14:paraId="7BBE20EE" w14:textId="63D1D407" w:rsidR="006E737B" w:rsidRDefault="004D349D" w:rsidP="006E737B">
            <w:pPr>
              <w:pStyle w:val="CRCoverPage"/>
              <w:spacing w:after="0"/>
              <w:rPr>
                <w:lang w:eastAsia="zh-CN"/>
              </w:rPr>
            </w:pPr>
            <w:r>
              <w:rPr>
                <w:lang w:eastAsia="zh-CN"/>
              </w:rPr>
              <w:lastRenderedPageBreak/>
              <w:t>Section 7: c</w:t>
            </w:r>
            <w:r w:rsidR="006E737B" w:rsidRPr="009616D7">
              <w:rPr>
                <w:lang w:eastAsia="zh-CN"/>
              </w:rPr>
              <w:t>hange “</w:t>
            </w:r>
            <w:r w:rsidR="006E737B" w:rsidRPr="006E737B">
              <w:rPr>
                <w:i/>
                <w:noProof/>
                <w:lang w:eastAsia="zh-CN"/>
              </w:rPr>
              <w:t>followUnifiedTCIstateSRS</w:t>
            </w:r>
            <w:r w:rsidR="006E737B" w:rsidRPr="009616D7">
              <w:rPr>
                <w:lang w:eastAsia="zh-CN"/>
              </w:rPr>
              <w:t>” to “</w:t>
            </w:r>
            <w:r w:rsidR="006E737B">
              <w:rPr>
                <w:rFonts w:hint="eastAsia"/>
                <w:i/>
              </w:rPr>
              <w:t>followUnifiedTCI-StateSRS</w:t>
            </w:r>
            <w:r w:rsidR="006E737B" w:rsidRPr="009616D7">
              <w:rPr>
                <w:lang w:eastAsia="zh-CN"/>
              </w:rPr>
              <w:t>”.</w:t>
            </w:r>
          </w:p>
          <w:p w14:paraId="03C00044" w14:textId="0089382B" w:rsidR="008B2F16" w:rsidRPr="008B2F16" w:rsidRDefault="008B2F16" w:rsidP="006E737B">
            <w:pPr>
              <w:pStyle w:val="CRCoverPage"/>
              <w:spacing w:after="0"/>
              <w:rPr>
                <w:i/>
                <w:noProof/>
                <w:lang w:eastAsia="zh-CN"/>
              </w:rPr>
            </w:pPr>
            <w:r>
              <w:rPr>
                <w:lang w:eastAsia="zh-CN"/>
              </w:rPr>
              <w:t xml:space="preserve">Section 7 &amp; 10.1: change </w:t>
            </w:r>
            <w:r w:rsidRPr="008B2F16">
              <w:rPr>
                <w:i/>
                <w:noProof/>
                <w:lang w:eastAsia="zh-CN"/>
              </w:rPr>
              <w:t>“dl-OrJoint-TCIStateList”</w:t>
            </w:r>
            <w:r w:rsidRPr="008B2F16">
              <w:rPr>
                <w:lang w:eastAsia="zh-CN"/>
              </w:rPr>
              <w:t xml:space="preserve"> to</w:t>
            </w:r>
            <w:r>
              <w:rPr>
                <w:color w:val="3333FF"/>
                <w:sz w:val="18"/>
                <w:szCs w:val="18"/>
                <w:lang w:eastAsia="zh-CN"/>
              </w:rPr>
              <w:t xml:space="preserve"> </w:t>
            </w:r>
            <w:r w:rsidRPr="008B2F16">
              <w:rPr>
                <w:i/>
                <w:noProof/>
                <w:lang w:eastAsia="zh-CN"/>
              </w:rPr>
              <w:t>“dl-OrJointTCI-StateList”</w:t>
            </w:r>
            <w:r w:rsidR="00255CF2">
              <w:rPr>
                <w:i/>
                <w:noProof/>
                <w:lang w:eastAsia="zh-CN"/>
              </w:rPr>
              <w:t>.</w:t>
            </w:r>
          </w:p>
          <w:p w14:paraId="697E84D9" w14:textId="5193AA76" w:rsidR="006E737B" w:rsidRPr="006E737B" w:rsidRDefault="006E737B" w:rsidP="009616D7">
            <w:pPr>
              <w:pStyle w:val="CRCoverPage"/>
              <w:spacing w:after="0"/>
              <w:rPr>
                <w:rFonts w:ascii="Times New Roman" w:hAnsi="Times New Roman"/>
                <w:lang w:eastAsia="zh-CN"/>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51FD4A41" w:rsidR="009504EF" w:rsidRDefault="00A51736" w:rsidP="0073216A">
            <w:pPr>
              <w:pStyle w:val="CRCoverPage"/>
              <w:spacing w:after="0"/>
              <w:rPr>
                <w:noProof/>
                <w:lang w:eastAsia="zh-CN"/>
              </w:rPr>
            </w:pPr>
            <w:r>
              <w:rPr>
                <w:noProof/>
                <w:lang w:eastAsia="zh-CN"/>
              </w:rPr>
              <w:t>Inconsistent specifications.</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5F6D0C2C" w:rsidR="009504EF" w:rsidRDefault="002E7839" w:rsidP="00CE7415">
            <w:pPr>
              <w:pStyle w:val="CRCoverPage"/>
              <w:spacing w:after="0"/>
              <w:ind w:left="100"/>
              <w:rPr>
                <w:noProof/>
                <w:lang w:eastAsia="zh-CN"/>
              </w:rPr>
            </w:pPr>
            <w:r>
              <w:rPr>
                <w:rFonts w:hint="eastAsia"/>
                <w:noProof/>
                <w:lang w:eastAsia="zh-CN"/>
              </w:rPr>
              <w:t>6</w:t>
            </w:r>
            <w:r>
              <w:rPr>
                <w:noProof/>
                <w:lang w:eastAsia="zh-CN"/>
              </w:rPr>
              <w:t>, 7, 7.7.1, 10.1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68BDD32C" w14:textId="5580E774" w:rsidR="00CE7415" w:rsidRDefault="00CE7415" w:rsidP="00CE7415">
      <w:pPr>
        <w:pStyle w:val="1"/>
        <w:tabs>
          <w:tab w:val="left" w:pos="1134"/>
        </w:tabs>
        <w:rPr>
          <w:rFonts w:cs="Arial"/>
          <w:szCs w:val="32"/>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22000419"/>
      <w:bookmarkStart w:id="14" w:name="_Toc12021444"/>
      <w:bookmarkStart w:id="15" w:name="_Toc20311556"/>
      <w:bookmarkStart w:id="16" w:name="_Toc26719381"/>
      <w:bookmarkStart w:id="17" w:name="_Toc29894812"/>
      <w:bookmarkStart w:id="18" w:name="_Toc29899111"/>
      <w:bookmarkStart w:id="19" w:name="_Toc29899529"/>
      <w:bookmarkStart w:id="20" w:name="_Toc29917266"/>
      <w:bookmarkStart w:id="21" w:name="_Toc36498140"/>
      <w:bookmarkStart w:id="22" w:name="_Toc45699166"/>
      <w:bookmarkStart w:id="23" w:name="_Toc114216038"/>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
      <w:bookmarkEnd w:id="4"/>
      <w:bookmarkEnd w:id="5"/>
      <w:bookmarkEnd w:id="6"/>
      <w:bookmarkEnd w:id="7"/>
      <w:bookmarkEnd w:id="8"/>
      <w:bookmarkEnd w:id="9"/>
      <w:bookmarkEnd w:id="10"/>
      <w:bookmarkEnd w:id="11"/>
      <w:bookmarkEnd w:id="12"/>
      <w:bookmarkEnd w:id="13"/>
    </w:p>
    <w:p w14:paraId="33D2BF55"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bookmarkEnd w:id="14"/>
    <w:bookmarkEnd w:id="15"/>
    <w:bookmarkEnd w:id="16"/>
    <w:bookmarkEnd w:id="17"/>
    <w:bookmarkEnd w:id="18"/>
    <w:bookmarkEnd w:id="19"/>
    <w:bookmarkEnd w:id="20"/>
    <w:bookmarkEnd w:id="21"/>
    <w:bookmarkEnd w:id="22"/>
    <w:bookmarkEnd w:id="23"/>
    <w:p w14:paraId="77789ABA" w14:textId="4AA66CBC" w:rsidR="00CE7415" w:rsidRPr="00F415B1" w:rsidRDefault="00CE7415" w:rsidP="00CE7415">
      <w:pPr>
        <w:tabs>
          <w:tab w:val="left" w:pos="2116"/>
        </w:tabs>
        <w:rPr>
          <w:lang w:eastAsia="zh-CN"/>
        </w:rPr>
      </w:pPr>
      <w:r w:rsidRPr="00F415B1">
        <w:rPr>
          <w:iCs/>
        </w:rPr>
        <w:t xml:space="preserve">If a UE is provided </w:t>
      </w:r>
      <w:ins w:id="24" w:author="杨宇 (Yu Yang/14554)" w:date="2023-02-03T16:58:00Z">
        <w:r w:rsidR="00EC18AC">
          <w:rPr>
            <w:rFonts w:cs="Times"/>
            <w:i/>
            <w:szCs w:val="18"/>
            <w:lang w:eastAsia="zh-CN"/>
          </w:rPr>
          <w:t>dl-OrJoint</w:t>
        </w:r>
        <w:r w:rsidRPr="00997ADD">
          <w:rPr>
            <w:rFonts w:cs="Times"/>
            <w:i/>
            <w:szCs w:val="18"/>
            <w:lang w:eastAsia="zh-CN"/>
          </w:rPr>
          <w:t>TCI</w:t>
        </w:r>
      </w:ins>
      <w:ins w:id="25" w:author="杨宇 (Yu Yang/14554)" w:date="2023-02-27T18:19:00Z">
        <w:r w:rsidR="0090518E">
          <w:rPr>
            <w:rFonts w:cs="Times"/>
            <w:i/>
            <w:szCs w:val="18"/>
            <w:lang w:val="en-US" w:eastAsia="zh-CN"/>
          </w:rPr>
          <w:t>-</w:t>
        </w:r>
      </w:ins>
      <w:ins w:id="26" w:author="杨宇 (Yu Yang/14554)" w:date="2023-02-03T16:58:00Z">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ins>
      <w:del w:id="27" w:author="杨宇 (Yu Yang/14554)" w:date="2023-02-03T16:58:00Z">
        <w:r w:rsidRPr="00984A46" w:rsidDel="00CE7415">
          <w:rPr>
            <w:i/>
          </w:rPr>
          <w:delText>TCI-State_r17</w:delText>
        </w:r>
      </w:del>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68D4CF86" w14:textId="77777777" w:rsidR="00CE7415" w:rsidRPr="00F415B1" w:rsidRDefault="00CE7415" w:rsidP="00CE7415">
      <w:pPr>
        <w:pStyle w:val="B1"/>
        <w:rPr>
          <w:iCs/>
          <w:lang w:eastAsia="zh-CN"/>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72A2E8E" w14:textId="77777777" w:rsidR="00CE7415" w:rsidRPr="00846698" w:rsidRDefault="00CE7415" w:rsidP="00CE7415">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848E67D" w14:textId="77777777" w:rsidR="00CE7415" w:rsidRPr="00846698" w:rsidRDefault="00CE7415" w:rsidP="00CE7415">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FBF0846" w14:textId="7B9E18BA" w:rsidR="00CE7415" w:rsidRPr="00846698" w:rsidRDefault="00CE7415" w:rsidP="00CE7415">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28" w:author="杨宇 (Yu Yang/14554)" w:date="2023-02-03T16:59:00Z">
        <w:r w:rsidRPr="00CE7415">
          <w:rPr>
            <w:i/>
            <w:noProof/>
          </w:rPr>
          <w:t>p0AlphaSetforPUSCH</w:t>
        </w:r>
      </w:ins>
      <w:del w:id="29" w:author="杨宇 (Yu Yang/14554)" w:date="2023-02-03T16:59:00Z">
        <w:r w:rsidRPr="00846698" w:rsidDel="00CE7415">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3EAD4E7B" w14:textId="6E1513A3" w:rsidR="00CE7415" w:rsidRPr="00846698" w:rsidRDefault="00CE7415" w:rsidP="00CE7415">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30" w:author="杨宇 (Yu Yang/14554)" w:date="2023-02-03T16:59:00Z">
        <w:r w:rsidRPr="00CE7415">
          <w:rPr>
            <w:i/>
            <w:noProof/>
          </w:rPr>
          <w:t>p0AlphaSetforPUCCH</w:t>
        </w:r>
      </w:ins>
      <w:del w:id="31" w:author="杨宇 (Yu Yang/14554)" w:date="2023-02-03T16:59:00Z">
        <w:r w:rsidRPr="00846698" w:rsidDel="00CE7415">
          <w:rPr>
            <w:i/>
          </w:rPr>
          <w:delText>p0-Alpha-CLID-PU</w:delText>
        </w:r>
        <w:r w:rsidRPr="00846698" w:rsidDel="00CE7415">
          <w:rPr>
            <w:i/>
            <w:lang w:val="en-US"/>
          </w:rPr>
          <w:delText>C</w:delText>
        </w:r>
        <w:r w:rsidRPr="00846698" w:rsidDel="00CE7415">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19A8917D" w14:textId="2AC29555" w:rsidR="00CE7415" w:rsidRPr="00846698" w:rsidRDefault="00CE7415" w:rsidP="00CE7415">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32" w:author="杨宇 (Yu Yang/14554)" w:date="2023-02-03T17:00:00Z">
        <w:r w:rsidRPr="00CE7415">
          <w:rPr>
            <w:i/>
            <w:noProof/>
          </w:rPr>
          <w:t>p0AlphaSetforSRS</w:t>
        </w:r>
      </w:ins>
      <w:del w:id="33" w:author="杨宇 (Yu Yang/14554)" w:date="2023-02-03T17:00:00Z">
        <w:r w:rsidRPr="00846698" w:rsidDel="00CE7415">
          <w:rPr>
            <w:i/>
          </w:rPr>
          <w:delText>p0-Alpha-CLID-</w:delText>
        </w:r>
        <w:r w:rsidRPr="00846698" w:rsidDel="00CE7415">
          <w:rPr>
            <w:i/>
            <w:lang w:val="en-US"/>
          </w:rPr>
          <w:delText>SRS</w:delText>
        </w:r>
        <w:r w:rsidRPr="00846698" w:rsidDel="00CE7415">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52EEB0F1" w14:textId="302DB547" w:rsidR="00CE7415" w:rsidRDefault="00CE7415" w:rsidP="00CE7415">
      <w:pPr>
        <w:autoSpaceDE w:val="0"/>
        <w:autoSpaceDN w:val="0"/>
        <w:adjustRightInd w:val="0"/>
        <w:snapToGrid w:val="0"/>
        <w:spacing w:afterLines="50" w:after="120"/>
        <w:jc w:val="center"/>
        <w:rPr>
          <w:ins w:id="34" w:author="杨宇 (Yu Yang/14554)" w:date="2023-02-03T17:03:00Z"/>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3EA5F83" w14:textId="77777777" w:rsidR="00B2447E" w:rsidRPr="00B916EC" w:rsidRDefault="00B2447E" w:rsidP="00B2447E">
      <w:pPr>
        <w:pStyle w:val="1"/>
        <w:tabs>
          <w:tab w:val="left" w:pos="1134"/>
        </w:tabs>
      </w:pPr>
      <w:bookmarkStart w:id="35" w:name="_Toc122000420"/>
      <w:r w:rsidRPr="00B916EC">
        <w:t>7</w:t>
      </w:r>
      <w:r w:rsidRPr="00B916EC">
        <w:tab/>
        <w:t xml:space="preserve">Uplink </w:t>
      </w:r>
      <w:r>
        <w:t>P</w:t>
      </w:r>
      <w:r w:rsidRPr="00B916EC">
        <w:t>ower control</w:t>
      </w:r>
      <w:bookmarkEnd w:id="35"/>
    </w:p>
    <w:p w14:paraId="33E3CE9D" w14:textId="77777777" w:rsidR="00B2447E" w:rsidRDefault="00B2447E" w:rsidP="00B2447E">
      <w:r w:rsidRPr="00B916EC">
        <w:t xml:space="preserve">Uplink power control determines </w:t>
      </w:r>
      <w:r>
        <w:t>a</w:t>
      </w:r>
      <w:r w:rsidRPr="00B916EC">
        <w:t xml:space="preserve"> power </w:t>
      </w:r>
      <w:r>
        <w:t>for PUSCH, PUCCH, SRS, and PRACH transmissions</w:t>
      </w:r>
      <w:r w:rsidRPr="00B916EC">
        <w:t xml:space="preserve">. </w:t>
      </w:r>
    </w:p>
    <w:p w14:paraId="457A2CE9" w14:textId="77777777" w:rsidR="00B2447E" w:rsidRPr="0098252E" w:rsidRDefault="00B2447E" w:rsidP="00B2447E">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7B19B23E" w14:textId="77777777" w:rsidR="00B2447E" w:rsidRPr="00F415B1" w:rsidRDefault="00B2447E" w:rsidP="00B2447E">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23D7FF4B" w14:textId="43D333C7" w:rsidR="00B2447E" w:rsidRPr="00F415B1" w:rsidRDefault="00B2447E" w:rsidP="00B2447E">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ins w:id="36" w:author="杨宇 (Yu Yang/14554)" w:date="2023-02-27T18:20:00Z">
        <w:r w:rsidR="005E52F5">
          <w:rPr>
            <w:rFonts w:cs="Times"/>
            <w:i/>
            <w:szCs w:val="18"/>
            <w:lang w:eastAsia="zh-CN"/>
          </w:rPr>
          <w:t>dl-OrJoint</w:t>
        </w:r>
        <w:r w:rsidR="000D34A7" w:rsidRPr="00997ADD">
          <w:rPr>
            <w:rFonts w:cs="Times"/>
            <w:i/>
            <w:szCs w:val="18"/>
            <w:lang w:eastAsia="zh-CN"/>
          </w:rPr>
          <w:t>TCI</w:t>
        </w:r>
        <w:r w:rsidR="000D34A7">
          <w:rPr>
            <w:rFonts w:cs="Times"/>
            <w:i/>
            <w:szCs w:val="18"/>
            <w:lang w:val="en-US" w:eastAsia="zh-CN"/>
          </w:rPr>
          <w:t>-</w:t>
        </w:r>
        <w:r w:rsidR="000D34A7" w:rsidRPr="00997ADD">
          <w:rPr>
            <w:rFonts w:cs="Times"/>
            <w:i/>
            <w:szCs w:val="18"/>
            <w:lang w:eastAsia="zh-CN"/>
          </w:rPr>
          <w:t>StateList</w:t>
        </w:r>
      </w:ins>
      <w:del w:id="37" w:author="杨宇 (Yu Yang/14554)" w:date="2023-02-27T18:20:00Z">
        <w:r w:rsidRPr="00A427A3" w:rsidDel="000D34A7">
          <w:rPr>
            <w:rFonts w:cs="Times"/>
            <w:i/>
            <w:szCs w:val="18"/>
            <w:lang w:eastAsia="zh-CN"/>
          </w:rPr>
          <w:delText>dl-OrJoint-TCIStateList</w:delText>
        </w:r>
      </w:del>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3069A302" w14:textId="37EC853C" w:rsidR="00B2447E" w:rsidRPr="00F415B1" w:rsidRDefault="00B2447E" w:rsidP="00B2447E">
      <w:pPr>
        <w:pStyle w:val="B1"/>
        <w:rPr>
          <w:lang w:val="en-US" w:eastAsia="ko-KR"/>
        </w:rPr>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f3"/>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ins w:id="38" w:author="杨宇 (Yu Yang/14554)" w:date="2023-02-03T17:05:00Z">
        <w:r>
          <w:rPr>
            <w:rFonts w:hint="eastAsia"/>
            <w:i/>
          </w:rPr>
          <w:t>followUnifiedTCI-StateSRS</w:t>
        </w:r>
      </w:ins>
      <w:del w:id="39" w:author="杨宇 (Yu Yang/14554)" w:date="2023-02-03T17:05:00Z">
        <w:r w:rsidRPr="00997ADD" w:rsidDel="00B2447E">
          <w:rPr>
            <w:i/>
            <w:iCs/>
          </w:rPr>
          <w:delText>followUnifiedTCIstateSRS</w:delText>
        </w:r>
      </w:del>
    </w:p>
    <w:p w14:paraId="5F9F577F" w14:textId="77777777" w:rsidR="00B2447E" w:rsidRPr="00F415B1" w:rsidRDefault="00B2447E" w:rsidP="00B2447E">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7EEC7FD2" w14:textId="77777777" w:rsidR="00B2447E" w:rsidRPr="00F415B1" w:rsidRDefault="00B2447E" w:rsidP="00B2447E">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51F08F94" w14:textId="77777777" w:rsidR="00B2447E" w:rsidRPr="00037243" w:rsidRDefault="00B2447E" w:rsidP="00B2447E">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14C0F703" w14:textId="1DD7DE6A" w:rsidR="00B2447E" w:rsidRPr="00037243" w:rsidRDefault="00B2447E" w:rsidP="00B2447E">
      <w:pPr>
        <w:pStyle w:val="B2"/>
      </w:pPr>
      <w:r w:rsidRPr="00037243">
        <w:t>-</w:t>
      </w:r>
      <w:r w:rsidRPr="00037243">
        <w:tab/>
        <w:t xml:space="preserve">if </w:t>
      </w:r>
      <w:ins w:id="40" w:author="杨宇 (Yu Yang/14554)" w:date="2023-02-03T17:05:00Z">
        <w:r>
          <w:rPr>
            <w:rFonts w:hint="eastAsia"/>
            <w:i/>
          </w:rPr>
          <w:t>followUnifiedTCI-StateSRS</w:t>
        </w:r>
      </w:ins>
      <w:del w:id="41" w:author="杨宇 (Yu Yang/14554)" w:date="2023-02-03T17:05:00Z">
        <w:r w:rsidRPr="00997ADD" w:rsidDel="00B2447E">
          <w:rPr>
            <w:i/>
            <w:iCs/>
          </w:rPr>
          <w:delText>followUnifiedTCIstateSRS</w:delText>
        </w:r>
      </w:del>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49D0E430" w14:textId="6E46D90C" w:rsidR="00B2447E" w:rsidRPr="00F415B1" w:rsidRDefault="00B2447E" w:rsidP="00B2447E">
      <w:pPr>
        <w:pStyle w:val="B2"/>
        <w:rPr>
          <w:lang w:eastAsia="ko-KR"/>
        </w:rPr>
      </w:pPr>
      <w:r w:rsidRPr="00037243">
        <w:t>-</w:t>
      </w:r>
      <w:r w:rsidRPr="00037243">
        <w:tab/>
        <w:t xml:space="preserve">else, if </w:t>
      </w:r>
      <w:ins w:id="42" w:author="杨宇 (Yu Yang/14554)" w:date="2023-02-03T17:05:00Z">
        <w:r>
          <w:rPr>
            <w:rFonts w:hint="eastAsia"/>
            <w:i/>
          </w:rPr>
          <w:t>followUnifiedTCI-StateSRS</w:t>
        </w:r>
      </w:ins>
      <w:del w:id="43" w:author="杨宇 (Yu Yang/14554)" w:date="2023-02-03T17:05:00Z">
        <w:r w:rsidRPr="00997ADD" w:rsidDel="00B2447E">
          <w:rPr>
            <w:i/>
            <w:iCs/>
          </w:rPr>
          <w:delText>followUnifiedTCIstateSRS</w:delText>
        </w:r>
      </w:del>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6DCEE4D2" w14:textId="77777777" w:rsidR="00B2447E" w:rsidRPr="00F415B1" w:rsidRDefault="00B2447E" w:rsidP="00B2447E">
      <w:pPr>
        <w:rPr>
          <w:lang w:eastAsia="ko-KR"/>
        </w:rPr>
      </w:pPr>
      <w:r w:rsidRPr="00F415B1">
        <w:rPr>
          <w:lang w:eastAsia="ko-KR"/>
        </w:rPr>
        <w:t>In the remaining of this clause, if a PDCCH reception by a UE includes two PDCCH candidates from corresponding search space sets, as described in clause 10.1</w:t>
      </w:r>
    </w:p>
    <w:p w14:paraId="352D2EE5" w14:textId="77777777" w:rsidR="00B2447E" w:rsidRPr="00F415B1" w:rsidRDefault="00B2447E" w:rsidP="00B2447E">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16CE288" w14:textId="77777777" w:rsidR="00B2447E" w:rsidRPr="005A07B6" w:rsidRDefault="00B2447E" w:rsidP="00B2447E">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93B3EFD" w14:textId="77777777" w:rsidR="00B2447E" w:rsidRPr="00BF5B42" w:rsidRDefault="00B2447E" w:rsidP="00B2447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649037F7" w14:textId="0BBFE10A" w:rsidR="00B2447E" w:rsidRPr="00B2447E" w:rsidRDefault="00B2447E" w:rsidP="00CE7415">
      <w:pPr>
        <w:autoSpaceDE w:val="0"/>
        <w:autoSpaceDN w:val="0"/>
        <w:adjustRightInd w:val="0"/>
        <w:snapToGrid w:val="0"/>
        <w:spacing w:afterLines="50" w:after="120"/>
        <w:jc w:val="center"/>
        <w:rPr>
          <w:ins w:id="44" w:author="杨宇 (Yu Yang/14554)" w:date="2023-02-03T17:03:00Z"/>
          <w:color w:val="FF0000"/>
          <w:sz w:val="24"/>
          <w:szCs w:val="28"/>
          <w:lang w:eastAsia="zh-CN"/>
        </w:rPr>
      </w:pPr>
    </w:p>
    <w:p w14:paraId="5B28FC19" w14:textId="77777777" w:rsidR="00B2447E" w:rsidRPr="00775221" w:rsidRDefault="00B2447E" w:rsidP="00CE7415">
      <w:pPr>
        <w:autoSpaceDE w:val="0"/>
        <w:autoSpaceDN w:val="0"/>
        <w:adjustRightInd w:val="0"/>
        <w:snapToGrid w:val="0"/>
        <w:spacing w:afterLines="50" w:after="120"/>
        <w:jc w:val="center"/>
        <w:rPr>
          <w:color w:val="FF0000"/>
          <w:sz w:val="24"/>
          <w:szCs w:val="28"/>
          <w:lang w:eastAsia="zh-CN"/>
        </w:rPr>
      </w:pPr>
    </w:p>
    <w:p w14:paraId="32DEFE15" w14:textId="77777777" w:rsidR="00CE7415" w:rsidRPr="00B916EC" w:rsidRDefault="00CE7415" w:rsidP="00CE7415">
      <w:pPr>
        <w:pStyle w:val="30"/>
      </w:pPr>
      <w:bookmarkStart w:id="45" w:name="_Toc12021458"/>
      <w:bookmarkStart w:id="46" w:name="_Toc20311570"/>
      <w:bookmarkStart w:id="47" w:name="_Toc26719395"/>
      <w:bookmarkStart w:id="48" w:name="_Toc29894826"/>
      <w:bookmarkStart w:id="49" w:name="_Toc29899125"/>
      <w:bookmarkStart w:id="50" w:name="_Toc29899543"/>
      <w:bookmarkStart w:id="51" w:name="_Toc29917280"/>
      <w:bookmarkStart w:id="52" w:name="_Toc36498154"/>
      <w:bookmarkStart w:id="53" w:name="_Toc45699180"/>
      <w:bookmarkStart w:id="54" w:name="_Toc122000434"/>
      <w:r w:rsidRPr="00B916EC">
        <w:t>7.7.1</w:t>
      </w:r>
      <w:r w:rsidRPr="00B916EC">
        <w:tab/>
      </w:r>
      <w:r>
        <w:t>Type 1 PH report</w:t>
      </w:r>
      <w:bookmarkEnd w:id="45"/>
      <w:bookmarkEnd w:id="46"/>
      <w:bookmarkEnd w:id="47"/>
      <w:bookmarkEnd w:id="48"/>
      <w:bookmarkEnd w:id="49"/>
      <w:bookmarkEnd w:id="50"/>
      <w:bookmarkEnd w:id="51"/>
      <w:bookmarkEnd w:id="52"/>
      <w:bookmarkEnd w:id="53"/>
      <w:bookmarkEnd w:id="54"/>
    </w:p>
    <w:p w14:paraId="2300C592" w14:textId="77777777" w:rsidR="00CE7415" w:rsidRPr="00775221" w:rsidRDefault="00CE7415" w:rsidP="00CE7415">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3ABAAA92" w14:textId="77777777" w:rsidR="00CE7415" w:rsidRPr="00F415B1" w:rsidRDefault="00CE7415" w:rsidP="00CE7415">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262E69EC" w14:textId="35372324" w:rsidR="00CE7415" w:rsidRPr="00E9040D" w:rsidRDefault="00CE7415" w:rsidP="00CE7415">
      <w:pPr>
        <w:pStyle w:val="EQ"/>
      </w:pPr>
      <w:r>
        <w:tab/>
      </w:r>
      <w:r>
        <w:rPr>
          <w:position w:val="-12"/>
          <w:lang w:val="en-US" w:eastAsia="zh-CN"/>
        </w:rPr>
        <w:drawing>
          <wp:inline distT="0" distB="0" distL="0" distR="0" wp14:anchorId="2C4DAB8A" wp14:editId="4EF8ADFA">
            <wp:extent cx="457200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E9040D">
        <w:t xml:space="preserve"> [dB]</w:t>
      </w:r>
    </w:p>
    <w:p w14:paraId="5DA25621" w14:textId="00902BE7" w:rsidR="00CE7415" w:rsidRPr="00B403FE" w:rsidRDefault="00CE7415" w:rsidP="00CE7415">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ins w:id="55" w:author="杨宇 (Yu Yang/14554)" w:date="2023-02-03T17:01:00Z">
        <w:r w:rsidRPr="00CE7415">
          <w:rPr>
            <w:i/>
            <w:noProof/>
          </w:rPr>
          <w:t>p0AlphaSetforPUSCH</w:t>
        </w:r>
      </w:ins>
      <w:del w:id="56" w:author="杨宇 (Yu Yang/14554)" w:date="2023-02-03T17:01:00Z">
        <w:r w:rsidRPr="00B403FE" w:rsidDel="00CE7415">
          <w:rPr>
            <w:i/>
            <w:iCs/>
          </w:rPr>
          <w:delText>p0-Alpha-CLID-PUSCH-Set</w:delText>
        </w:r>
      </w:del>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452E1982" w14:textId="77777777" w:rsidR="00CE7415" w:rsidRPr="00775221" w:rsidRDefault="00CE7415" w:rsidP="00CE7415">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3F13DF5" w14:textId="77777777" w:rsidR="008C0BD4" w:rsidRPr="00B916EC" w:rsidRDefault="008C0BD4" w:rsidP="008C0BD4">
      <w:pPr>
        <w:pStyle w:val="2"/>
        <w:ind w:left="850" w:hanging="850"/>
      </w:pPr>
      <w:bookmarkStart w:id="57" w:name="_Toc12021486"/>
      <w:bookmarkStart w:id="58" w:name="_Toc20311598"/>
      <w:bookmarkStart w:id="59" w:name="_Toc26719423"/>
      <w:bookmarkStart w:id="60" w:name="_Toc29894858"/>
      <w:bookmarkStart w:id="61" w:name="_Toc29899157"/>
      <w:bookmarkStart w:id="62" w:name="_Toc29899575"/>
      <w:bookmarkStart w:id="63" w:name="_Toc29917312"/>
      <w:bookmarkStart w:id="64" w:name="_Toc36498186"/>
      <w:bookmarkStart w:id="65" w:name="_Toc45699213"/>
      <w:bookmarkStart w:id="66" w:name="_Toc122000471"/>
      <w:bookmarkStart w:id="67" w:name="_Ref491451763"/>
      <w:bookmarkStart w:id="68"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7"/>
      <w:bookmarkEnd w:id="58"/>
      <w:bookmarkEnd w:id="59"/>
      <w:bookmarkEnd w:id="60"/>
      <w:bookmarkEnd w:id="61"/>
      <w:bookmarkEnd w:id="62"/>
      <w:bookmarkEnd w:id="63"/>
      <w:bookmarkEnd w:id="64"/>
      <w:bookmarkEnd w:id="65"/>
      <w:bookmarkEnd w:id="66"/>
      <w:r w:rsidRPr="00B916EC">
        <w:t xml:space="preserve"> </w:t>
      </w:r>
      <w:bookmarkEnd w:id="67"/>
      <w:bookmarkEnd w:id="68"/>
    </w:p>
    <w:p w14:paraId="409C494B" w14:textId="77777777" w:rsidR="008C0BD4" w:rsidRPr="00775221" w:rsidRDefault="008C0BD4" w:rsidP="008C0BD4">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2BE0B6CF" w14:textId="77777777" w:rsidR="008C0BD4" w:rsidRDefault="008C0BD4" w:rsidP="008C0BD4">
      <w:pPr>
        <w:tabs>
          <w:tab w:val="left" w:pos="720"/>
        </w:tabs>
      </w:pPr>
      <w:r w:rsidRPr="00326D6E">
        <w:t xml:space="preserve">For a CORESET with index 0, </w:t>
      </w:r>
    </w:p>
    <w:p w14:paraId="66D1E8A8" w14:textId="69B84459" w:rsidR="008C0BD4" w:rsidRPr="00037243" w:rsidRDefault="008C0BD4" w:rsidP="008C0BD4">
      <w:pPr>
        <w:pStyle w:val="B1"/>
      </w:pPr>
      <w:bookmarkStart w:id="69"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ins w:id="70" w:author="杨宇 (Yu Yang/14554)" w:date="2023-02-03T17:07:00Z">
        <w:r w:rsidR="003E1F57">
          <w:rPr>
            <w:rFonts w:hint="eastAsia"/>
            <w:i/>
          </w:rPr>
          <w:t>followUnifiedTCI-State</w:t>
        </w:r>
      </w:ins>
      <w:del w:id="71" w:author="杨宇 (Yu Yang/14554)" w:date="2023-02-03T17:07:00Z">
        <w:r w:rsidRPr="00037243" w:rsidDel="003E1F57">
          <w:rPr>
            <w:i/>
            <w:iCs/>
          </w:rPr>
          <w:delText>followUnifiedTCIstate</w:delText>
        </w:r>
      </w:del>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1DD75D7C" w14:textId="77777777" w:rsidR="008C0BD4" w:rsidRPr="00326D6E" w:rsidRDefault="008C0BD4" w:rsidP="008C0BD4">
      <w:pPr>
        <w:pStyle w:val="B1"/>
      </w:pPr>
      <w:r w:rsidRPr="00037243">
        <w:rPr>
          <w:lang w:eastAsia="zh-CN"/>
        </w:rPr>
        <w:t>-</w:t>
      </w:r>
      <w:r w:rsidRPr="00037243">
        <w:rPr>
          <w:lang w:eastAsia="zh-CN"/>
        </w:rPr>
        <w:tab/>
        <w:t xml:space="preserve">else, </w:t>
      </w:r>
      <w:bookmarkEnd w:id="69"/>
      <w:r w:rsidRPr="00326D6E">
        <w:t xml:space="preserve">the UE assumes that a DM-RS antenna port for PDCCH receptions in the CORESET is quasi co-located with </w:t>
      </w:r>
    </w:p>
    <w:p w14:paraId="6A2A1976" w14:textId="77777777" w:rsidR="008C0BD4" w:rsidRPr="00326D6E" w:rsidRDefault="008C0BD4" w:rsidP="008C0BD4">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6C1FC5A4" w14:textId="77777777" w:rsidR="008C0BD4" w:rsidRPr="00326D6E" w:rsidRDefault="008C0BD4" w:rsidP="008C0BD4">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19EE157F" w14:textId="77777777" w:rsidR="008C0BD4" w:rsidRPr="00326D6E" w:rsidRDefault="008C0BD4" w:rsidP="008C0BD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5DBB78C9" w14:textId="77777777" w:rsidR="008C0BD4" w:rsidRPr="00AB582A" w:rsidRDefault="008C0BD4" w:rsidP="008C0BD4">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7C159414" w14:textId="45FDDCD6" w:rsidR="008C0BD4" w:rsidRPr="00F415B1" w:rsidRDefault="008C0BD4" w:rsidP="008C0BD4">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ins w:id="72" w:author="杨宇 (Yu Yang/14554)" w:date="2023-02-27T18:21:00Z">
        <w:r w:rsidR="005E52F5">
          <w:rPr>
            <w:rFonts w:cs="Times"/>
            <w:i/>
            <w:szCs w:val="18"/>
            <w:lang w:eastAsia="zh-CN"/>
          </w:rPr>
          <w:t>dl-OrJoint</w:t>
        </w:r>
        <w:r w:rsidR="000D34A7" w:rsidRPr="00997ADD">
          <w:rPr>
            <w:rFonts w:cs="Times"/>
            <w:i/>
            <w:szCs w:val="18"/>
            <w:lang w:eastAsia="zh-CN"/>
          </w:rPr>
          <w:t>TCI</w:t>
        </w:r>
        <w:r w:rsidR="000D34A7">
          <w:rPr>
            <w:rFonts w:cs="Times"/>
            <w:i/>
            <w:szCs w:val="18"/>
            <w:lang w:val="en-US" w:eastAsia="zh-CN"/>
          </w:rPr>
          <w:t>-</w:t>
        </w:r>
        <w:r w:rsidR="000D34A7" w:rsidRPr="00997ADD">
          <w:rPr>
            <w:rFonts w:cs="Times"/>
            <w:i/>
            <w:szCs w:val="18"/>
            <w:lang w:eastAsia="zh-CN"/>
          </w:rPr>
          <w:t>StateList</w:t>
        </w:r>
      </w:ins>
      <w:del w:id="73" w:author="杨宇 (Yu Yang/14554)" w:date="2023-02-27T18:21:00Z">
        <w:r w:rsidRPr="00B00CAC" w:rsidDel="000D34A7">
          <w:rPr>
            <w:rFonts w:cs="Times"/>
            <w:i/>
            <w:szCs w:val="18"/>
            <w:lang w:eastAsia="zh-CN"/>
          </w:rPr>
          <w:delText>dl-OrJoint-TCIStateList</w:delText>
        </w:r>
      </w:del>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62DEB408" w14:textId="76C9D957" w:rsidR="008C0BD4" w:rsidRPr="00F415B1" w:rsidRDefault="008C0BD4" w:rsidP="008C0BD4">
      <w:pPr>
        <w:rPr>
          <w:lang w:val="en-US"/>
        </w:rPr>
      </w:pPr>
      <w:r w:rsidRPr="00F415B1">
        <w:t xml:space="preserve">If a UE is provided </w:t>
      </w:r>
      <w:ins w:id="74" w:author="杨宇 (Yu Yang/14554)" w:date="2023-02-03T17:07:00Z">
        <w:r w:rsidR="003E1F57">
          <w:rPr>
            <w:rFonts w:hint="eastAsia"/>
            <w:i/>
          </w:rPr>
          <w:t>followUnifiedTCI-State</w:t>
        </w:r>
      </w:ins>
      <w:del w:id="75" w:author="杨宇 (Yu Yang/14554)" w:date="2023-02-03T17:07:00Z">
        <w:r w:rsidRPr="00037243" w:rsidDel="003E1F57">
          <w:rPr>
            <w:i/>
          </w:rPr>
          <w:delText>followUnifiedTCIstate</w:delText>
        </w:r>
      </w:del>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ins w:id="76" w:author="杨宇 (Yu Yang/14554)" w:date="2023-02-03T17:07:00Z">
        <w:r w:rsidR="003E1F57">
          <w:rPr>
            <w:rFonts w:hint="eastAsia"/>
            <w:i/>
          </w:rPr>
          <w:t>followUnifiedTCI-State</w:t>
        </w:r>
      </w:ins>
      <w:del w:id="77" w:author="杨宇 (Yu Yang/14554)" w:date="2023-02-03T17:07:00Z">
        <w:r w:rsidRPr="00037243" w:rsidDel="003E1F57">
          <w:rPr>
            <w:i/>
          </w:rPr>
          <w:delText>followUnifiedTCIstate</w:delText>
        </w:r>
      </w:del>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3E17B577" w14:textId="77777777" w:rsidR="008C0BD4" w:rsidRPr="00775221" w:rsidRDefault="008C0BD4" w:rsidP="008C0BD4">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6FA1500" w14:textId="77777777" w:rsidR="006E737B" w:rsidRPr="008C0BD4" w:rsidRDefault="006E737B" w:rsidP="003040F8">
      <w:pPr>
        <w:rPr>
          <w:iCs/>
          <w:lang w:val="en-US" w:eastAsia="zh-CN"/>
        </w:rPr>
      </w:pPr>
    </w:p>
    <w:sectPr w:rsidR="006E737B" w:rsidRPr="008C0B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C1840" w14:textId="77777777" w:rsidR="00993821" w:rsidRDefault="00993821">
      <w:r>
        <w:separator/>
      </w:r>
    </w:p>
  </w:endnote>
  <w:endnote w:type="continuationSeparator" w:id="0">
    <w:p w14:paraId="46DB3CCC" w14:textId="77777777" w:rsidR="00993821" w:rsidRDefault="00993821">
      <w:r>
        <w:continuationSeparator/>
      </w:r>
    </w:p>
  </w:endnote>
  <w:endnote w:type="continuationNotice" w:id="1">
    <w:p w14:paraId="2EB72666" w14:textId="77777777" w:rsidR="00993821" w:rsidRDefault="00993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AB739" w14:textId="77777777" w:rsidR="00993821" w:rsidRDefault="00993821">
      <w:r>
        <w:separator/>
      </w:r>
    </w:p>
  </w:footnote>
  <w:footnote w:type="continuationSeparator" w:id="0">
    <w:p w14:paraId="1C751B0F" w14:textId="77777777" w:rsidR="00993821" w:rsidRDefault="00993821">
      <w:r>
        <w:continuationSeparator/>
      </w:r>
    </w:p>
  </w:footnote>
  <w:footnote w:type="continuationNotice" w:id="1">
    <w:p w14:paraId="1D9302EC" w14:textId="77777777" w:rsidR="00993821" w:rsidRDefault="00993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D65D6"/>
    <w:multiLevelType w:val="hybridMultilevel"/>
    <w:tmpl w:val="31422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934A2"/>
    <w:multiLevelType w:val="hybridMultilevel"/>
    <w:tmpl w:val="7424FB00"/>
    <w:lvl w:ilvl="0" w:tplc="DD08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540CE"/>
    <w:multiLevelType w:val="hybridMultilevel"/>
    <w:tmpl w:val="F9A26B2C"/>
    <w:lvl w:ilvl="0" w:tplc="C9E045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3"/>
  </w:num>
  <w:num w:numId="3">
    <w:abstractNumId w:val="20"/>
  </w:num>
  <w:num w:numId="4">
    <w:abstractNumId w:val="15"/>
  </w:num>
  <w:num w:numId="5">
    <w:abstractNumId w:val="5"/>
  </w:num>
  <w:num w:numId="6">
    <w:abstractNumId w:val="30"/>
  </w:num>
  <w:num w:numId="7">
    <w:abstractNumId w:val="13"/>
  </w:num>
  <w:num w:numId="8">
    <w:abstractNumId w:val="27"/>
  </w:num>
  <w:num w:numId="9">
    <w:abstractNumId w:val="16"/>
  </w:num>
  <w:num w:numId="10">
    <w:abstractNumId w:val="9"/>
  </w:num>
  <w:num w:numId="11">
    <w:abstractNumId w:val="2"/>
  </w:num>
  <w:num w:numId="12">
    <w:abstractNumId w:val="4"/>
  </w:num>
  <w:num w:numId="13">
    <w:abstractNumId w:val="29"/>
  </w:num>
  <w:num w:numId="14">
    <w:abstractNumId w:val="0"/>
  </w:num>
  <w:num w:numId="15">
    <w:abstractNumId w:val="23"/>
  </w:num>
  <w:num w:numId="16">
    <w:abstractNumId w:val="24"/>
  </w:num>
  <w:num w:numId="17">
    <w:abstractNumId w:val="32"/>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31"/>
  </w:num>
  <w:num w:numId="26">
    <w:abstractNumId w:val="22"/>
  </w:num>
  <w:num w:numId="27">
    <w:abstractNumId w:val="26"/>
  </w:num>
  <w:num w:numId="28">
    <w:abstractNumId w:val="1"/>
  </w:num>
  <w:num w:numId="29">
    <w:abstractNumId w:val="25"/>
  </w:num>
  <w:num w:numId="30">
    <w:abstractNumId w:val="3"/>
  </w:num>
  <w:num w:numId="31">
    <w:abstractNumId w:val="19"/>
  </w:num>
  <w:num w:numId="32">
    <w:abstractNumId w:val="28"/>
  </w:num>
  <w:num w:numId="33">
    <w:abstractNumId w:val="21"/>
  </w:num>
  <w:num w:numId="34">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07C26"/>
    <w:rsid w:val="0001053F"/>
    <w:rsid w:val="0001447B"/>
    <w:rsid w:val="00015D8A"/>
    <w:rsid w:val="00022E4A"/>
    <w:rsid w:val="00027CB2"/>
    <w:rsid w:val="00032DAB"/>
    <w:rsid w:val="000422BD"/>
    <w:rsid w:val="00042B01"/>
    <w:rsid w:val="000460E4"/>
    <w:rsid w:val="0005260D"/>
    <w:rsid w:val="00054D17"/>
    <w:rsid w:val="00063E20"/>
    <w:rsid w:val="00070BCD"/>
    <w:rsid w:val="00074B60"/>
    <w:rsid w:val="000868D1"/>
    <w:rsid w:val="00091518"/>
    <w:rsid w:val="00094211"/>
    <w:rsid w:val="00096249"/>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4A7"/>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220"/>
    <w:rsid w:val="00175ED9"/>
    <w:rsid w:val="00180C41"/>
    <w:rsid w:val="00183A47"/>
    <w:rsid w:val="001851BB"/>
    <w:rsid w:val="001854CF"/>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55CF2"/>
    <w:rsid w:val="0026004D"/>
    <w:rsid w:val="002640DD"/>
    <w:rsid w:val="00272D71"/>
    <w:rsid w:val="00275D12"/>
    <w:rsid w:val="00277BDD"/>
    <w:rsid w:val="00284FEB"/>
    <w:rsid w:val="002860C4"/>
    <w:rsid w:val="00292E7E"/>
    <w:rsid w:val="00296F82"/>
    <w:rsid w:val="002A1536"/>
    <w:rsid w:val="002A3E67"/>
    <w:rsid w:val="002B193F"/>
    <w:rsid w:val="002B3B95"/>
    <w:rsid w:val="002B5741"/>
    <w:rsid w:val="002C6C1C"/>
    <w:rsid w:val="002D12BE"/>
    <w:rsid w:val="002D1DA6"/>
    <w:rsid w:val="002D5082"/>
    <w:rsid w:val="002E0738"/>
    <w:rsid w:val="002E18FD"/>
    <w:rsid w:val="002E65A9"/>
    <w:rsid w:val="002E7839"/>
    <w:rsid w:val="002F2174"/>
    <w:rsid w:val="002F512D"/>
    <w:rsid w:val="002F79E1"/>
    <w:rsid w:val="003022D7"/>
    <w:rsid w:val="003040F8"/>
    <w:rsid w:val="00305409"/>
    <w:rsid w:val="00310DFD"/>
    <w:rsid w:val="00313A27"/>
    <w:rsid w:val="00314ACF"/>
    <w:rsid w:val="00315501"/>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1F57"/>
    <w:rsid w:val="003E4607"/>
    <w:rsid w:val="003F2CEA"/>
    <w:rsid w:val="003F4FFC"/>
    <w:rsid w:val="003F6C94"/>
    <w:rsid w:val="0040507E"/>
    <w:rsid w:val="00410371"/>
    <w:rsid w:val="00410F55"/>
    <w:rsid w:val="004135A5"/>
    <w:rsid w:val="004158CC"/>
    <w:rsid w:val="0042037D"/>
    <w:rsid w:val="004242F1"/>
    <w:rsid w:val="00426F32"/>
    <w:rsid w:val="00432157"/>
    <w:rsid w:val="0043343E"/>
    <w:rsid w:val="004365F1"/>
    <w:rsid w:val="00436769"/>
    <w:rsid w:val="00436A0C"/>
    <w:rsid w:val="0043742D"/>
    <w:rsid w:val="00440E2C"/>
    <w:rsid w:val="0044345D"/>
    <w:rsid w:val="00450117"/>
    <w:rsid w:val="00453E5B"/>
    <w:rsid w:val="00470876"/>
    <w:rsid w:val="00476E48"/>
    <w:rsid w:val="00477567"/>
    <w:rsid w:val="00485FA2"/>
    <w:rsid w:val="0048653D"/>
    <w:rsid w:val="00487351"/>
    <w:rsid w:val="00491475"/>
    <w:rsid w:val="00495E30"/>
    <w:rsid w:val="004B27A7"/>
    <w:rsid w:val="004B295E"/>
    <w:rsid w:val="004B2C87"/>
    <w:rsid w:val="004B4730"/>
    <w:rsid w:val="004B47F3"/>
    <w:rsid w:val="004B75B7"/>
    <w:rsid w:val="004C0BB9"/>
    <w:rsid w:val="004C2DB9"/>
    <w:rsid w:val="004D349D"/>
    <w:rsid w:val="004E3484"/>
    <w:rsid w:val="004F07EF"/>
    <w:rsid w:val="004F12D1"/>
    <w:rsid w:val="004F3053"/>
    <w:rsid w:val="004F4D20"/>
    <w:rsid w:val="005005A1"/>
    <w:rsid w:val="005013E9"/>
    <w:rsid w:val="0050186C"/>
    <w:rsid w:val="00502F70"/>
    <w:rsid w:val="00506D7B"/>
    <w:rsid w:val="0051580D"/>
    <w:rsid w:val="005263FB"/>
    <w:rsid w:val="005277B9"/>
    <w:rsid w:val="0053220C"/>
    <w:rsid w:val="00533EB5"/>
    <w:rsid w:val="00537A8B"/>
    <w:rsid w:val="005415E1"/>
    <w:rsid w:val="00546249"/>
    <w:rsid w:val="00547111"/>
    <w:rsid w:val="00547347"/>
    <w:rsid w:val="00550D54"/>
    <w:rsid w:val="00555444"/>
    <w:rsid w:val="00561648"/>
    <w:rsid w:val="005625CD"/>
    <w:rsid w:val="00564177"/>
    <w:rsid w:val="00567E5A"/>
    <w:rsid w:val="0057218A"/>
    <w:rsid w:val="005737C4"/>
    <w:rsid w:val="005863ED"/>
    <w:rsid w:val="0059225B"/>
    <w:rsid w:val="00592D74"/>
    <w:rsid w:val="005A6F15"/>
    <w:rsid w:val="005B262F"/>
    <w:rsid w:val="005B278E"/>
    <w:rsid w:val="005C062E"/>
    <w:rsid w:val="005C32DA"/>
    <w:rsid w:val="005D063D"/>
    <w:rsid w:val="005D0F24"/>
    <w:rsid w:val="005D3CCD"/>
    <w:rsid w:val="005D601E"/>
    <w:rsid w:val="005D7181"/>
    <w:rsid w:val="005D7C18"/>
    <w:rsid w:val="005E2C44"/>
    <w:rsid w:val="005E3D97"/>
    <w:rsid w:val="005E422E"/>
    <w:rsid w:val="005E52F5"/>
    <w:rsid w:val="005E73ED"/>
    <w:rsid w:val="005F0A00"/>
    <w:rsid w:val="005F53C2"/>
    <w:rsid w:val="005F6927"/>
    <w:rsid w:val="00604234"/>
    <w:rsid w:val="00612E6A"/>
    <w:rsid w:val="006167CB"/>
    <w:rsid w:val="00616915"/>
    <w:rsid w:val="00621188"/>
    <w:rsid w:val="00622EC8"/>
    <w:rsid w:val="006257ED"/>
    <w:rsid w:val="00626D4F"/>
    <w:rsid w:val="00631FAD"/>
    <w:rsid w:val="006362D6"/>
    <w:rsid w:val="0064015F"/>
    <w:rsid w:val="006421C8"/>
    <w:rsid w:val="00652EDD"/>
    <w:rsid w:val="00653EE5"/>
    <w:rsid w:val="00654064"/>
    <w:rsid w:val="00655D0F"/>
    <w:rsid w:val="006635D1"/>
    <w:rsid w:val="00664205"/>
    <w:rsid w:val="00664E32"/>
    <w:rsid w:val="006703BF"/>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E737B"/>
    <w:rsid w:val="006F1031"/>
    <w:rsid w:val="006F38A2"/>
    <w:rsid w:val="006F4F94"/>
    <w:rsid w:val="006F548A"/>
    <w:rsid w:val="00702620"/>
    <w:rsid w:val="00715F79"/>
    <w:rsid w:val="00720BA4"/>
    <w:rsid w:val="007303BA"/>
    <w:rsid w:val="0073102E"/>
    <w:rsid w:val="0073216A"/>
    <w:rsid w:val="007360D7"/>
    <w:rsid w:val="0074129B"/>
    <w:rsid w:val="00742483"/>
    <w:rsid w:val="00742A32"/>
    <w:rsid w:val="0074643D"/>
    <w:rsid w:val="00751586"/>
    <w:rsid w:val="00752CEA"/>
    <w:rsid w:val="00755F61"/>
    <w:rsid w:val="00756985"/>
    <w:rsid w:val="007622F6"/>
    <w:rsid w:val="00766063"/>
    <w:rsid w:val="00775221"/>
    <w:rsid w:val="007753F0"/>
    <w:rsid w:val="00781AB7"/>
    <w:rsid w:val="007842ED"/>
    <w:rsid w:val="00791E4D"/>
    <w:rsid w:val="00792342"/>
    <w:rsid w:val="00796B50"/>
    <w:rsid w:val="007977A8"/>
    <w:rsid w:val="007A5310"/>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79FA"/>
    <w:rsid w:val="008302F0"/>
    <w:rsid w:val="00830678"/>
    <w:rsid w:val="00837923"/>
    <w:rsid w:val="008415C3"/>
    <w:rsid w:val="008459B6"/>
    <w:rsid w:val="008469CA"/>
    <w:rsid w:val="00862655"/>
    <w:rsid w:val="008626E7"/>
    <w:rsid w:val="0086635D"/>
    <w:rsid w:val="00870329"/>
    <w:rsid w:val="00870EE7"/>
    <w:rsid w:val="008863B9"/>
    <w:rsid w:val="00891B22"/>
    <w:rsid w:val="0089652F"/>
    <w:rsid w:val="008A45A6"/>
    <w:rsid w:val="008B1CAB"/>
    <w:rsid w:val="008B2F16"/>
    <w:rsid w:val="008C0BD4"/>
    <w:rsid w:val="008C465A"/>
    <w:rsid w:val="008C50AB"/>
    <w:rsid w:val="008D0111"/>
    <w:rsid w:val="008D1372"/>
    <w:rsid w:val="008D4A4C"/>
    <w:rsid w:val="008E53EF"/>
    <w:rsid w:val="008E7FFE"/>
    <w:rsid w:val="008F1FE5"/>
    <w:rsid w:val="008F295C"/>
    <w:rsid w:val="008F3680"/>
    <w:rsid w:val="008F3E37"/>
    <w:rsid w:val="008F3F8A"/>
    <w:rsid w:val="008F521E"/>
    <w:rsid w:val="008F686C"/>
    <w:rsid w:val="0090518E"/>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16D7"/>
    <w:rsid w:val="00963551"/>
    <w:rsid w:val="00967DCA"/>
    <w:rsid w:val="0097338B"/>
    <w:rsid w:val="00973DE3"/>
    <w:rsid w:val="009777D9"/>
    <w:rsid w:val="009840AF"/>
    <w:rsid w:val="00984E0A"/>
    <w:rsid w:val="00985A23"/>
    <w:rsid w:val="009862E0"/>
    <w:rsid w:val="0099022F"/>
    <w:rsid w:val="00991B88"/>
    <w:rsid w:val="00992482"/>
    <w:rsid w:val="00993821"/>
    <w:rsid w:val="00994067"/>
    <w:rsid w:val="009A0634"/>
    <w:rsid w:val="009A16FC"/>
    <w:rsid w:val="009A5753"/>
    <w:rsid w:val="009A579D"/>
    <w:rsid w:val="009A6E02"/>
    <w:rsid w:val="009B076D"/>
    <w:rsid w:val="009C0943"/>
    <w:rsid w:val="009C765C"/>
    <w:rsid w:val="009D0932"/>
    <w:rsid w:val="009D2120"/>
    <w:rsid w:val="009D2C05"/>
    <w:rsid w:val="009E3297"/>
    <w:rsid w:val="009F5918"/>
    <w:rsid w:val="009F64E7"/>
    <w:rsid w:val="009F70CA"/>
    <w:rsid w:val="009F734F"/>
    <w:rsid w:val="00A00AC8"/>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51736"/>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47E"/>
    <w:rsid w:val="00B24AC6"/>
    <w:rsid w:val="00B258BB"/>
    <w:rsid w:val="00B341FB"/>
    <w:rsid w:val="00B42679"/>
    <w:rsid w:val="00B437B5"/>
    <w:rsid w:val="00B45440"/>
    <w:rsid w:val="00B466CC"/>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A33"/>
    <w:rsid w:val="00BC3F49"/>
    <w:rsid w:val="00BC646D"/>
    <w:rsid w:val="00BD279D"/>
    <w:rsid w:val="00BD6BB8"/>
    <w:rsid w:val="00BE05B4"/>
    <w:rsid w:val="00BF597C"/>
    <w:rsid w:val="00C0195A"/>
    <w:rsid w:val="00C075BB"/>
    <w:rsid w:val="00C1096E"/>
    <w:rsid w:val="00C1515A"/>
    <w:rsid w:val="00C2002E"/>
    <w:rsid w:val="00C2399D"/>
    <w:rsid w:val="00C255DB"/>
    <w:rsid w:val="00C27B8B"/>
    <w:rsid w:val="00C406EA"/>
    <w:rsid w:val="00C44500"/>
    <w:rsid w:val="00C514A0"/>
    <w:rsid w:val="00C51A2D"/>
    <w:rsid w:val="00C5215D"/>
    <w:rsid w:val="00C52686"/>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E7415"/>
    <w:rsid w:val="00CF1A09"/>
    <w:rsid w:val="00D027B8"/>
    <w:rsid w:val="00D03F9A"/>
    <w:rsid w:val="00D05945"/>
    <w:rsid w:val="00D06D51"/>
    <w:rsid w:val="00D131F0"/>
    <w:rsid w:val="00D1377C"/>
    <w:rsid w:val="00D14186"/>
    <w:rsid w:val="00D168BF"/>
    <w:rsid w:val="00D24991"/>
    <w:rsid w:val="00D300E8"/>
    <w:rsid w:val="00D35059"/>
    <w:rsid w:val="00D40F08"/>
    <w:rsid w:val="00D45AE0"/>
    <w:rsid w:val="00D464AA"/>
    <w:rsid w:val="00D50255"/>
    <w:rsid w:val="00D5717E"/>
    <w:rsid w:val="00D60C35"/>
    <w:rsid w:val="00D63952"/>
    <w:rsid w:val="00D66520"/>
    <w:rsid w:val="00D71D5C"/>
    <w:rsid w:val="00D722DD"/>
    <w:rsid w:val="00D77EF2"/>
    <w:rsid w:val="00D94FF6"/>
    <w:rsid w:val="00D95D6E"/>
    <w:rsid w:val="00DA01AB"/>
    <w:rsid w:val="00DA5366"/>
    <w:rsid w:val="00DA5515"/>
    <w:rsid w:val="00DA5C6D"/>
    <w:rsid w:val="00DA63FA"/>
    <w:rsid w:val="00DB0867"/>
    <w:rsid w:val="00DB3904"/>
    <w:rsid w:val="00DB4D38"/>
    <w:rsid w:val="00DB6FA1"/>
    <w:rsid w:val="00DD161B"/>
    <w:rsid w:val="00DD7CCE"/>
    <w:rsid w:val="00DE34CF"/>
    <w:rsid w:val="00DE3F91"/>
    <w:rsid w:val="00DE41CA"/>
    <w:rsid w:val="00DF574C"/>
    <w:rsid w:val="00E00D70"/>
    <w:rsid w:val="00E02A22"/>
    <w:rsid w:val="00E13F3D"/>
    <w:rsid w:val="00E223D8"/>
    <w:rsid w:val="00E26922"/>
    <w:rsid w:val="00E34898"/>
    <w:rsid w:val="00E40F80"/>
    <w:rsid w:val="00E46285"/>
    <w:rsid w:val="00E535A1"/>
    <w:rsid w:val="00E53AD5"/>
    <w:rsid w:val="00E62743"/>
    <w:rsid w:val="00E666FF"/>
    <w:rsid w:val="00E66B5B"/>
    <w:rsid w:val="00E70049"/>
    <w:rsid w:val="00E714FB"/>
    <w:rsid w:val="00E728D6"/>
    <w:rsid w:val="00E75223"/>
    <w:rsid w:val="00E75BCE"/>
    <w:rsid w:val="00E76B36"/>
    <w:rsid w:val="00E8086D"/>
    <w:rsid w:val="00E83DE9"/>
    <w:rsid w:val="00E8627A"/>
    <w:rsid w:val="00E92B3A"/>
    <w:rsid w:val="00EA134E"/>
    <w:rsid w:val="00EB09B7"/>
    <w:rsid w:val="00EB1BF0"/>
    <w:rsid w:val="00EB34AE"/>
    <w:rsid w:val="00EC18AC"/>
    <w:rsid w:val="00ED0602"/>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44D7"/>
    <w:rsid w:val="00F35C76"/>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215A"/>
    <w:rsid w:val="00FB3673"/>
    <w:rsid w:val="00FB6051"/>
    <w:rsid w:val="00FB6386"/>
    <w:rsid w:val="00FB67D3"/>
    <w:rsid w:val="00FC271F"/>
    <w:rsid w:val="00FC5EB2"/>
    <w:rsid w:val="00FC64EE"/>
    <w:rsid w:val="00FC6856"/>
    <w:rsid w:val="00FD0635"/>
    <w:rsid w:val="00FD2096"/>
    <w:rsid w:val="00FE1073"/>
    <w:rsid w:val="00FE1A9E"/>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 w:type="character" w:customStyle="1" w:styleId="CRCoverPageZchn">
    <w:name w:val="CR Cover Page Zchn"/>
    <w:link w:val="CRCoverPage"/>
    <w:qFormat/>
    <w:rsid w:val="00961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6B1FB-4DD6-449D-BF41-2FCD1FAE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2122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Spreadtrum Communications</Company>
  <LinksUpToDate>false</LinksUpToDate>
  <CharactersWithSpaces>14191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12</cp:revision>
  <cp:lastPrinted>1900-12-31T16:00:00Z</cp:lastPrinted>
  <dcterms:created xsi:type="dcterms:W3CDTF">2023-02-16T09:16:00Z</dcterms:created>
  <dcterms:modified xsi:type="dcterms:W3CDTF">2023-02-27T10:54:00Z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